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DDE721" w14:textId="77777777" w:rsidR="001C12B7" w:rsidRDefault="00280CFC" w:rsidP="00280CFC">
      <w:pPr>
        <w:jc w:val="center"/>
        <w:rPr>
          <w:rFonts w:ascii="仿宋" w:eastAsia="仿宋" w:hAnsi="仿宋"/>
          <w:b/>
          <w:sz w:val="32"/>
          <w:szCs w:val="32"/>
        </w:rPr>
      </w:pPr>
      <w:r w:rsidRPr="00280CFC">
        <w:rPr>
          <w:rFonts w:ascii="仿宋" w:eastAsia="仿宋" w:hAnsi="仿宋" w:hint="eastAsia"/>
          <w:b/>
          <w:sz w:val="32"/>
          <w:szCs w:val="32"/>
        </w:rPr>
        <w:t>院数字图书馆数字资源</w:t>
      </w:r>
      <w:r w:rsidR="00812034">
        <w:rPr>
          <w:rFonts w:ascii="仿宋" w:eastAsia="仿宋" w:hAnsi="仿宋" w:hint="eastAsia"/>
          <w:b/>
          <w:sz w:val="32"/>
          <w:szCs w:val="32"/>
        </w:rPr>
        <w:t>介绍</w:t>
      </w:r>
    </w:p>
    <w:p w14:paraId="0EAF4FE2" w14:textId="53B6B230" w:rsidR="00164182" w:rsidRDefault="00C46314" w:rsidP="00C46314">
      <w:pPr>
        <w:ind w:firstLineChars="200" w:firstLine="560"/>
        <w:rPr>
          <w:rFonts w:ascii="仿宋" w:eastAsia="仿宋" w:hAnsi="仿宋"/>
          <w:sz w:val="28"/>
          <w:szCs w:val="28"/>
        </w:rPr>
      </w:pPr>
      <w:r w:rsidRPr="00A24DB7">
        <w:rPr>
          <w:rFonts w:ascii="仿宋" w:eastAsia="仿宋" w:hAnsi="仿宋" w:hint="eastAsia"/>
          <w:sz w:val="28"/>
          <w:szCs w:val="28"/>
        </w:rPr>
        <w:t>新冠病毒疫情期间，为</w:t>
      </w:r>
      <w:r>
        <w:rPr>
          <w:rFonts w:ascii="仿宋" w:eastAsia="仿宋" w:hAnsi="仿宋" w:hint="eastAsia"/>
          <w:sz w:val="28"/>
          <w:szCs w:val="28"/>
        </w:rPr>
        <w:t>满足</w:t>
      </w:r>
      <w:r w:rsidRPr="00A24DB7">
        <w:rPr>
          <w:rFonts w:ascii="仿宋" w:eastAsia="仿宋" w:hAnsi="仿宋" w:hint="eastAsia"/>
          <w:sz w:val="28"/>
          <w:szCs w:val="28"/>
        </w:rPr>
        <w:t>我院科研人员</w:t>
      </w:r>
      <w:r>
        <w:rPr>
          <w:rFonts w:ascii="仿宋" w:eastAsia="仿宋" w:hAnsi="仿宋" w:hint="eastAsia"/>
          <w:sz w:val="28"/>
          <w:szCs w:val="28"/>
        </w:rPr>
        <w:t>的工作需求：随时随地查阅、下载文献</w:t>
      </w:r>
      <w:r w:rsidR="00DE649C">
        <w:rPr>
          <w:rFonts w:ascii="仿宋" w:eastAsia="仿宋" w:hAnsi="仿宋" w:hint="eastAsia"/>
          <w:sz w:val="28"/>
          <w:szCs w:val="28"/>
        </w:rPr>
        <w:t>、论文查重</w:t>
      </w:r>
      <w:r>
        <w:rPr>
          <w:rFonts w:ascii="仿宋" w:eastAsia="仿宋" w:hAnsi="仿宋" w:hint="eastAsia"/>
          <w:sz w:val="28"/>
          <w:szCs w:val="28"/>
        </w:rPr>
        <w:t>，</w:t>
      </w:r>
      <w:r w:rsidRPr="00A24DB7">
        <w:rPr>
          <w:rFonts w:ascii="仿宋" w:eastAsia="仿宋" w:hAnsi="仿宋" w:hint="eastAsia"/>
          <w:sz w:val="28"/>
          <w:szCs w:val="28"/>
        </w:rPr>
        <w:t>使用院数字图书馆文献资源，现开通</w:t>
      </w:r>
      <w:r>
        <w:rPr>
          <w:rFonts w:ascii="仿宋" w:eastAsia="仿宋" w:hAnsi="仿宋" w:hint="eastAsia"/>
          <w:sz w:val="28"/>
          <w:szCs w:val="28"/>
        </w:rPr>
        <w:t>院数字图书馆资源共享服务，</w:t>
      </w:r>
      <w:r>
        <w:rPr>
          <w:rFonts w:ascii="仿宋" w:eastAsia="仿宋" w:hAnsi="仿宋"/>
          <w:sz w:val="28"/>
          <w:szCs w:val="28"/>
        </w:rPr>
        <w:t>为</w:t>
      </w:r>
      <w:r w:rsidRPr="00A24DB7">
        <w:rPr>
          <w:rFonts w:ascii="仿宋" w:eastAsia="仿宋" w:hAnsi="仿宋" w:hint="eastAsia"/>
          <w:sz w:val="28"/>
          <w:szCs w:val="28"/>
        </w:rPr>
        <w:t>院属各单位</w:t>
      </w:r>
      <w:r>
        <w:rPr>
          <w:rFonts w:ascii="仿宋" w:eastAsia="仿宋" w:hAnsi="仿宋" w:hint="eastAsia"/>
          <w:sz w:val="28"/>
          <w:szCs w:val="28"/>
        </w:rPr>
        <w:t>免费开通</w:t>
      </w:r>
      <w:r w:rsidRPr="00A24DB7">
        <w:rPr>
          <w:rFonts w:ascii="仿宋" w:eastAsia="仿宋" w:hAnsi="仿宋" w:hint="eastAsia"/>
          <w:sz w:val="28"/>
          <w:szCs w:val="28"/>
        </w:rPr>
        <w:t>公用</w:t>
      </w:r>
      <w:r>
        <w:rPr>
          <w:rFonts w:ascii="仿宋" w:eastAsia="仿宋" w:hAnsi="仿宋" w:hint="eastAsia"/>
          <w:sz w:val="28"/>
          <w:szCs w:val="28"/>
        </w:rPr>
        <w:t>数字</w:t>
      </w:r>
      <w:r w:rsidRPr="00A24DB7">
        <w:rPr>
          <w:rFonts w:ascii="仿宋" w:eastAsia="仿宋" w:hAnsi="仿宋" w:hint="eastAsia"/>
          <w:sz w:val="28"/>
          <w:szCs w:val="28"/>
        </w:rPr>
        <w:t>图书馆账号</w:t>
      </w:r>
      <w:r>
        <w:rPr>
          <w:rFonts w:ascii="仿宋" w:eastAsia="仿宋" w:hAnsi="仿宋" w:hint="eastAsia"/>
          <w:sz w:val="28"/>
          <w:szCs w:val="28"/>
        </w:rPr>
        <w:t>，</w:t>
      </w:r>
      <w:r w:rsidRPr="00812034">
        <w:rPr>
          <w:rFonts w:ascii="仿宋" w:eastAsia="仿宋" w:hAnsi="仿宋" w:hint="eastAsia"/>
          <w:sz w:val="28"/>
          <w:szCs w:val="28"/>
        </w:rPr>
        <w:t>为科技人员高水平研发提供</w:t>
      </w:r>
      <w:r>
        <w:rPr>
          <w:rFonts w:ascii="仿宋" w:eastAsia="仿宋" w:hAnsi="仿宋" w:hint="eastAsia"/>
          <w:sz w:val="28"/>
          <w:szCs w:val="28"/>
        </w:rPr>
        <w:t>文献服务、数据支撑及专业的知识服务。</w:t>
      </w:r>
    </w:p>
    <w:p w14:paraId="5890F5F5" w14:textId="22DEAED6" w:rsidR="00164182" w:rsidRDefault="00164182" w:rsidP="00164182">
      <w:pPr>
        <w:ind w:firstLineChars="200" w:firstLine="560"/>
        <w:rPr>
          <w:rFonts w:ascii="仿宋" w:eastAsia="仿宋" w:hAnsi="仿宋"/>
          <w:sz w:val="28"/>
          <w:szCs w:val="28"/>
        </w:rPr>
      </w:pPr>
      <w:r w:rsidRPr="00812034">
        <w:rPr>
          <w:rFonts w:ascii="仿宋" w:eastAsia="仿宋" w:hAnsi="仿宋" w:hint="eastAsia"/>
          <w:sz w:val="28"/>
          <w:szCs w:val="28"/>
        </w:rPr>
        <w:t>四川省农科院</w:t>
      </w:r>
      <w:r w:rsidRPr="000C3318">
        <w:rPr>
          <w:rFonts w:ascii="仿宋" w:eastAsia="仿宋" w:hAnsi="仿宋" w:hint="eastAsia"/>
          <w:sz w:val="28"/>
          <w:szCs w:val="28"/>
        </w:rPr>
        <w:t>数字化图书馆门户网站</w:t>
      </w:r>
      <w:r>
        <w:rPr>
          <w:rFonts w:ascii="仿宋" w:eastAsia="仿宋" w:hAnsi="仿宋" w:hint="eastAsia"/>
          <w:sz w:val="28"/>
          <w:szCs w:val="28"/>
        </w:rPr>
        <w:t>呈现功能</w:t>
      </w:r>
      <w:r w:rsidR="00DE649C">
        <w:rPr>
          <w:rFonts w:ascii="仿宋" w:eastAsia="仿宋" w:hAnsi="仿宋" w:hint="eastAsia"/>
          <w:sz w:val="28"/>
          <w:szCs w:val="28"/>
        </w:rPr>
        <w:t>主要</w:t>
      </w:r>
      <w:r>
        <w:rPr>
          <w:rFonts w:ascii="仿宋" w:eastAsia="仿宋" w:hAnsi="仿宋" w:hint="eastAsia"/>
          <w:sz w:val="28"/>
          <w:szCs w:val="28"/>
        </w:rPr>
        <w:t>包括数据库资源（C</w:t>
      </w:r>
      <w:r>
        <w:rPr>
          <w:rFonts w:ascii="仿宋" w:eastAsia="仿宋" w:hAnsi="仿宋"/>
          <w:sz w:val="28"/>
          <w:szCs w:val="28"/>
        </w:rPr>
        <w:t>NKI</w:t>
      </w:r>
      <w:r>
        <w:rPr>
          <w:rFonts w:ascii="仿宋" w:eastAsia="仿宋" w:hAnsi="仿宋" w:hint="eastAsia"/>
          <w:sz w:val="28"/>
          <w:szCs w:val="28"/>
        </w:rPr>
        <w:t>、</w:t>
      </w:r>
      <w:r>
        <w:rPr>
          <w:rFonts w:ascii="仿宋" w:eastAsia="仿宋" w:hAnsi="仿宋"/>
          <w:sz w:val="28"/>
          <w:szCs w:val="28"/>
        </w:rPr>
        <w:t>万方</w:t>
      </w:r>
      <w:r>
        <w:rPr>
          <w:rFonts w:ascii="仿宋" w:eastAsia="仿宋" w:hAnsi="仿宋" w:hint="eastAsia"/>
          <w:sz w:val="28"/>
          <w:szCs w:val="28"/>
        </w:rPr>
        <w:t>、</w:t>
      </w:r>
      <w:r w:rsidRPr="00300DEC">
        <w:rPr>
          <w:rFonts w:ascii="仿宋" w:eastAsia="仿宋" w:hAnsi="仿宋"/>
          <w:sz w:val="28"/>
          <w:szCs w:val="28"/>
        </w:rPr>
        <w:t>Springer</w:t>
      </w:r>
      <w:r>
        <w:rPr>
          <w:rFonts w:ascii="仿宋" w:eastAsia="仿宋" w:hAnsi="仿宋" w:hint="eastAsia"/>
          <w:sz w:val="28"/>
          <w:szCs w:val="28"/>
        </w:rPr>
        <w:t>、</w:t>
      </w:r>
      <w:r w:rsidRPr="00632A22">
        <w:rPr>
          <w:rFonts w:ascii="仿宋" w:eastAsia="仿宋" w:hAnsi="仿宋"/>
          <w:sz w:val="28"/>
          <w:szCs w:val="28"/>
        </w:rPr>
        <w:t>ScienceDirect</w:t>
      </w:r>
      <w:r>
        <w:rPr>
          <w:rFonts w:ascii="仿宋" w:eastAsia="仿宋" w:hAnsi="仿宋"/>
          <w:sz w:val="28"/>
          <w:szCs w:val="28"/>
        </w:rPr>
        <w:t>等</w:t>
      </w:r>
      <w:r>
        <w:rPr>
          <w:rFonts w:ascii="仿宋" w:eastAsia="仿宋" w:hAnsi="仿宋" w:hint="eastAsia"/>
          <w:sz w:val="28"/>
          <w:szCs w:val="28"/>
        </w:rPr>
        <w:t>）、特色资源库、自建数据库（品种库、成果库、专利库、机构知识库等）科研服务（2小时文献传递、论文查重、科技查新等）、馆藏数目检索、多媒体、读者反馈等，现将数字图书馆资源详细介绍如下：</w:t>
      </w:r>
    </w:p>
    <w:p w14:paraId="726B3CD9" w14:textId="023273AD" w:rsidR="00A01E6E" w:rsidRPr="00A24DB7" w:rsidRDefault="00A01E6E" w:rsidP="00A01E6E">
      <w:pPr>
        <w:rPr>
          <w:rFonts w:ascii="仿宋" w:eastAsia="仿宋" w:hAnsi="仿宋" w:hint="eastAsia"/>
          <w:sz w:val="28"/>
          <w:szCs w:val="28"/>
        </w:rPr>
      </w:pPr>
      <w:r>
        <w:rPr>
          <w:rFonts w:ascii="仿宋" w:eastAsia="仿宋" w:hAnsi="仿宋" w:hint="eastAsia"/>
          <w:noProof/>
          <w:sz w:val="28"/>
          <w:szCs w:val="28"/>
        </w:rPr>
        <w:drawing>
          <wp:inline distT="0" distB="0" distL="0" distR="0" wp14:anchorId="648C7855" wp14:editId="7730D9CE">
            <wp:extent cx="5274310" cy="234696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欢迎访问四川省农科院数字图书馆官方网站.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346960"/>
                    </a:xfrm>
                    <a:prstGeom prst="rect">
                      <a:avLst/>
                    </a:prstGeom>
                  </pic:spPr>
                </pic:pic>
              </a:graphicData>
            </a:graphic>
          </wp:inline>
        </w:drawing>
      </w:r>
    </w:p>
    <w:p w14:paraId="00E2DA51" w14:textId="77777777" w:rsidR="00280CFC" w:rsidRDefault="00280CFC" w:rsidP="00280CFC">
      <w:pPr>
        <w:pStyle w:val="a3"/>
        <w:numPr>
          <w:ilvl w:val="0"/>
          <w:numId w:val="2"/>
        </w:numPr>
        <w:ind w:firstLineChars="0"/>
        <w:rPr>
          <w:rFonts w:ascii="仿宋" w:eastAsia="仿宋" w:hAnsi="仿宋"/>
          <w:b/>
          <w:sz w:val="32"/>
          <w:szCs w:val="32"/>
        </w:rPr>
      </w:pPr>
      <w:r w:rsidRPr="00280CFC">
        <w:rPr>
          <w:rFonts w:ascii="仿宋" w:eastAsia="仿宋" w:hAnsi="仿宋" w:hint="eastAsia"/>
          <w:b/>
          <w:sz w:val="32"/>
          <w:szCs w:val="32"/>
        </w:rPr>
        <w:t>数据库资源</w:t>
      </w:r>
    </w:p>
    <w:p w14:paraId="581AC5F0" w14:textId="77777777" w:rsidR="00A01E6E" w:rsidRPr="00300DEC" w:rsidRDefault="00A01E6E" w:rsidP="00A01E6E">
      <w:pPr>
        <w:rPr>
          <w:rFonts w:ascii="仿宋" w:eastAsia="仿宋" w:hAnsi="仿宋"/>
          <w:b/>
          <w:sz w:val="28"/>
          <w:szCs w:val="28"/>
        </w:rPr>
      </w:pPr>
      <w:r w:rsidRPr="00300DEC">
        <w:rPr>
          <w:rFonts w:ascii="仿宋" w:eastAsia="仿宋" w:hAnsi="仿宋" w:hint="eastAsia"/>
          <w:b/>
          <w:sz w:val="28"/>
          <w:szCs w:val="28"/>
        </w:rPr>
        <w:t>（一）中文数据库：</w:t>
      </w:r>
    </w:p>
    <w:p w14:paraId="16285C69" w14:textId="77777777" w:rsidR="00A01E6E" w:rsidRPr="0058249D" w:rsidRDefault="00A01E6E" w:rsidP="00A01E6E">
      <w:pPr>
        <w:rPr>
          <w:rFonts w:ascii="仿宋" w:eastAsia="仿宋" w:hAnsi="仿宋"/>
          <w:b/>
          <w:sz w:val="28"/>
          <w:szCs w:val="28"/>
        </w:rPr>
      </w:pPr>
      <w:r w:rsidRPr="0058249D">
        <w:rPr>
          <w:rFonts w:ascii="仿宋" w:eastAsia="仿宋" w:hAnsi="仿宋" w:hint="eastAsia"/>
          <w:b/>
          <w:sz w:val="28"/>
          <w:szCs w:val="28"/>
        </w:rPr>
        <w:t>1.CNKI中国知网数据：</w:t>
      </w:r>
      <w:r w:rsidRPr="0058249D">
        <w:rPr>
          <w:rFonts w:ascii="仿宋" w:eastAsia="仿宋" w:hAnsi="仿宋"/>
          <w:b/>
          <w:sz w:val="28"/>
          <w:szCs w:val="28"/>
        </w:rPr>
        <w:t>https://www.cnki.net/</w:t>
      </w:r>
      <w:r w:rsidRPr="0058249D">
        <w:rPr>
          <w:rFonts w:ascii="仿宋" w:eastAsia="仿宋" w:hAnsi="仿宋" w:hint="eastAsia"/>
          <w:b/>
          <w:sz w:val="28"/>
          <w:szCs w:val="28"/>
        </w:rPr>
        <w:t xml:space="preserve"> </w:t>
      </w:r>
    </w:p>
    <w:p w14:paraId="256DE1EB" w14:textId="77777777" w:rsidR="00A01E6E" w:rsidRPr="00CC7DB4" w:rsidRDefault="00A01E6E" w:rsidP="00A01E6E">
      <w:pPr>
        <w:ind w:firstLineChars="200" w:firstLine="560"/>
        <w:rPr>
          <w:rFonts w:ascii="仿宋" w:eastAsia="仿宋" w:hAnsi="仿宋"/>
          <w:color w:val="FF0000"/>
          <w:sz w:val="28"/>
          <w:szCs w:val="28"/>
        </w:rPr>
      </w:pPr>
      <w:r w:rsidRPr="00CC7DB4">
        <w:rPr>
          <w:rFonts w:ascii="仿宋" w:eastAsia="仿宋" w:hAnsi="仿宋" w:hint="eastAsia"/>
          <w:color w:val="FF0000"/>
          <w:sz w:val="28"/>
          <w:szCs w:val="28"/>
        </w:rPr>
        <w:t>本馆开通内容：农业科技、</w:t>
      </w:r>
      <w:r w:rsidRPr="007769F6">
        <w:rPr>
          <w:rFonts w:ascii="仿宋" w:eastAsia="仿宋" w:hAnsi="仿宋" w:hint="eastAsia"/>
          <w:color w:val="FF0000"/>
          <w:sz w:val="28"/>
          <w:szCs w:val="28"/>
        </w:rPr>
        <w:t>工程科技Ⅰ辑、工程科技Ⅱ辑、社会科学Ⅰ辑、信息科学专辑，</w:t>
      </w:r>
      <w:r w:rsidRPr="00CC7DB4">
        <w:rPr>
          <w:rFonts w:ascii="仿宋" w:eastAsia="仿宋" w:hAnsi="仿宋" w:hint="eastAsia"/>
          <w:color w:val="FF0000"/>
          <w:sz w:val="28"/>
          <w:szCs w:val="28"/>
        </w:rPr>
        <w:t>经济与管理科学专辑，包括期刊、博硕论</w:t>
      </w:r>
      <w:r w:rsidRPr="00CC7DB4">
        <w:rPr>
          <w:rFonts w:ascii="仿宋" w:eastAsia="仿宋" w:hAnsi="仿宋" w:hint="eastAsia"/>
          <w:color w:val="FF0000"/>
          <w:sz w:val="28"/>
          <w:szCs w:val="28"/>
        </w:rPr>
        <w:lastRenderedPageBreak/>
        <w:t>文、中国会议、报纸、年鉴等数据库；服务模式为云服务托管方式。</w:t>
      </w:r>
    </w:p>
    <w:p w14:paraId="0380A993" w14:textId="77777777" w:rsidR="00A01E6E" w:rsidRPr="0058249D" w:rsidRDefault="00A01E6E" w:rsidP="00A01E6E">
      <w:pPr>
        <w:rPr>
          <w:rFonts w:ascii="仿宋" w:eastAsia="仿宋" w:hAnsi="仿宋"/>
          <w:b/>
          <w:sz w:val="28"/>
          <w:szCs w:val="28"/>
        </w:rPr>
      </w:pPr>
      <w:r w:rsidRPr="0058249D">
        <w:rPr>
          <w:rFonts w:ascii="仿宋" w:eastAsia="仿宋" w:hAnsi="仿宋" w:hint="eastAsia"/>
          <w:b/>
          <w:sz w:val="28"/>
          <w:szCs w:val="28"/>
        </w:rPr>
        <w:t>2. 万方数据：</w:t>
      </w:r>
      <w:r w:rsidRPr="0058249D">
        <w:rPr>
          <w:rFonts w:ascii="仿宋" w:eastAsia="仿宋" w:hAnsi="仿宋"/>
          <w:b/>
          <w:sz w:val="28"/>
          <w:szCs w:val="28"/>
        </w:rPr>
        <w:t>http://www.wanfangdata.com.cn/index.html</w:t>
      </w:r>
      <w:r w:rsidRPr="0058249D">
        <w:rPr>
          <w:rFonts w:ascii="仿宋" w:eastAsia="仿宋" w:hAnsi="仿宋" w:hint="eastAsia"/>
          <w:b/>
          <w:sz w:val="28"/>
          <w:szCs w:val="28"/>
        </w:rPr>
        <w:t xml:space="preserve">    </w:t>
      </w:r>
    </w:p>
    <w:p w14:paraId="79F61E87" w14:textId="77777777" w:rsidR="00A01E6E" w:rsidRPr="00CC7DB4" w:rsidRDefault="00A01E6E" w:rsidP="00A01E6E">
      <w:pPr>
        <w:ind w:firstLineChars="200" w:firstLine="560"/>
        <w:rPr>
          <w:rFonts w:ascii="仿宋" w:eastAsia="仿宋" w:hAnsi="仿宋"/>
          <w:color w:val="FF0000"/>
          <w:sz w:val="28"/>
          <w:szCs w:val="28"/>
        </w:rPr>
      </w:pPr>
      <w:r w:rsidRPr="00CC7DB4">
        <w:rPr>
          <w:rFonts w:ascii="仿宋" w:eastAsia="仿宋" w:hAnsi="仿宋" w:hint="eastAsia"/>
          <w:color w:val="FF0000"/>
          <w:sz w:val="28"/>
          <w:szCs w:val="28"/>
        </w:rPr>
        <w:t>本馆开通内容：</w:t>
      </w:r>
      <w:r>
        <w:rPr>
          <w:rFonts w:ascii="仿宋" w:eastAsia="仿宋" w:hAnsi="仿宋" w:hint="eastAsia"/>
          <w:color w:val="FF0000"/>
          <w:sz w:val="28"/>
          <w:szCs w:val="28"/>
        </w:rPr>
        <w:t>农业全库，即</w:t>
      </w:r>
      <w:r w:rsidRPr="00C71406">
        <w:rPr>
          <w:rFonts w:ascii="仿宋" w:eastAsia="仿宋" w:hAnsi="仿宋"/>
          <w:sz w:val="28"/>
          <w:szCs w:val="28"/>
        </w:rPr>
        <w:t>期刊全文数据库</w:t>
      </w:r>
      <w:r>
        <w:rPr>
          <w:rFonts w:ascii="仿宋" w:eastAsia="仿宋" w:hAnsi="仿宋" w:hint="eastAsia"/>
          <w:sz w:val="28"/>
          <w:szCs w:val="28"/>
        </w:rPr>
        <w:t>、</w:t>
      </w:r>
      <w:r w:rsidRPr="00C71406">
        <w:rPr>
          <w:rFonts w:ascii="仿宋" w:eastAsia="仿宋" w:hAnsi="仿宋"/>
          <w:sz w:val="28"/>
          <w:szCs w:val="28"/>
        </w:rPr>
        <w:t>学位论文数据库</w:t>
      </w:r>
      <w:r>
        <w:rPr>
          <w:rFonts w:ascii="仿宋" w:eastAsia="仿宋" w:hAnsi="仿宋" w:hint="eastAsia"/>
          <w:sz w:val="28"/>
          <w:szCs w:val="28"/>
        </w:rPr>
        <w:t>、</w:t>
      </w:r>
      <w:r w:rsidRPr="00C71406">
        <w:rPr>
          <w:rFonts w:ascii="仿宋" w:eastAsia="仿宋" w:hAnsi="仿宋"/>
          <w:sz w:val="28"/>
          <w:szCs w:val="28"/>
        </w:rPr>
        <w:t>中文会议全文数据库</w:t>
      </w:r>
      <w:r>
        <w:rPr>
          <w:rFonts w:ascii="仿宋" w:eastAsia="仿宋" w:hAnsi="仿宋" w:hint="eastAsia"/>
          <w:sz w:val="28"/>
          <w:szCs w:val="28"/>
        </w:rPr>
        <w:t>、</w:t>
      </w:r>
      <w:r w:rsidRPr="00C71406">
        <w:rPr>
          <w:rFonts w:ascii="仿宋" w:eastAsia="仿宋" w:hAnsi="仿宋"/>
          <w:sz w:val="28"/>
          <w:szCs w:val="28"/>
        </w:rPr>
        <w:t>西文会议全文数据库</w:t>
      </w:r>
      <w:r>
        <w:rPr>
          <w:rFonts w:ascii="仿宋" w:eastAsia="仿宋" w:hAnsi="仿宋" w:hint="eastAsia"/>
          <w:sz w:val="28"/>
          <w:szCs w:val="28"/>
        </w:rPr>
        <w:t>、</w:t>
      </w:r>
      <w:r w:rsidRPr="00C71406">
        <w:rPr>
          <w:rFonts w:ascii="仿宋" w:eastAsia="仿宋" w:hAnsi="仿宋"/>
          <w:sz w:val="28"/>
          <w:szCs w:val="28"/>
        </w:rPr>
        <w:t>法规全文数据库</w:t>
      </w:r>
      <w:r>
        <w:rPr>
          <w:rFonts w:ascii="仿宋" w:eastAsia="仿宋" w:hAnsi="仿宋" w:hint="eastAsia"/>
          <w:sz w:val="28"/>
          <w:szCs w:val="28"/>
        </w:rPr>
        <w:t>、</w:t>
      </w:r>
      <w:r w:rsidRPr="00C71406">
        <w:rPr>
          <w:rFonts w:ascii="仿宋" w:eastAsia="仿宋" w:hAnsi="仿宋"/>
          <w:sz w:val="28"/>
          <w:szCs w:val="28"/>
        </w:rPr>
        <w:t>科技成果数据库</w:t>
      </w:r>
    </w:p>
    <w:p w14:paraId="19DE0DED" w14:textId="77777777" w:rsidR="00280CFC" w:rsidRPr="00280CFC" w:rsidRDefault="00280CFC" w:rsidP="00A01E6E">
      <w:pPr>
        <w:ind w:firstLineChars="100" w:firstLine="210"/>
        <w:rPr>
          <w:rFonts w:ascii="仿宋" w:eastAsia="仿宋" w:hAnsi="仿宋"/>
          <w:b/>
          <w:sz w:val="32"/>
          <w:szCs w:val="32"/>
        </w:rPr>
      </w:pPr>
      <w:r>
        <w:rPr>
          <w:rFonts w:hint="eastAsia"/>
          <w:noProof/>
        </w:rPr>
        <w:drawing>
          <wp:inline distT="0" distB="0" distL="0" distR="0" wp14:anchorId="2678B8E8" wp14:editId="062F7E65">
            <wp:extent cx="5274310" cy="2948940"/>
            <wp:effectExtent l="0" t="0" r="254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数据库资源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2948940"/>
                    </a:xfrm>
                    <a:prstGeom prst="rect">
                      <a:avLst/>
                    </a:prstGeom>
                  </pic:spPr>
                </pic:pic>
              </a:graphicData>
            </a:graphic>
          </wp:inline>
        </w:drawing>
      </w:r>
    </w:p>
    <w:p w14:paraId="6CF4C351" w14:textId="77777777" w:rsidR="00280CFC" w:rsidRPr="00300DEC" w:rsidRDefault="00280CFC" w:rsidP="00280CFC">
      <w:pPr>
        <w:rPr>
          <w:rFonts w:ascii="仿宋" w:eastAsia="仿宋" w:hAnsi="仿宋"/>
          <w:b/>
          <w:sz w:val="28"/>
          <w:szCs w:val="28"/>
        </w:rPr>
      </w:pPr>
      <w:r w:rsidRPr="00300DEC">
        <w:rPr>
          <w:rFonts w:ascii="仿宋" w:eastAsia="仿宋" w:hAnsi="仿宋" w:hint="eastAsia"/>
          <w:b/>
          <w:sz w:val="28"/>
          <w:szCs w:val="28"/>
        </w:rPr>
        <w:t>（二）外文数据库：</w:t>
      </w:r>
    </w:p>
    <w:p w14:paraId="04F5E91A" w14:textId="12F3EA35" w:rsidR="00280CFC" w:rsidRPr="00300DEC" w:rsidRDefault="00280CFC" w:rsidP="00280CFC">
      <w:pPr>
        <w:spacing w:line="360" w:lineRule="exact"/>
        <w:rPr>
          <w:rFonts w:ascii="仿宋" w:eastAsia="仿宋" w:hAnsi="仿宋"/>
          <w:b/>
          <w:sz w:val="28"/>
          <w:szCs w:val="28"/>
        </w:rPr>
      </w:pPr>
      <w:r w:rsidRPr="00300DEC">
        <w:rPr>
          <w:rFonts w:ascii="仿宋" w:eastAsia="仿宋" w:hAnsi="仿宋" w:hint="eastAsia"/>
          <w:b/>
          <w:sz w:val="28"/>
          <w:szCs w:val="28"/>
        </w:rPr>
        <w:t xml:space="preserve">1. </w:t>
      </w:r>
      <w:r w:rsidRPr="00300DEC">
        <w:rPr>
          <w:rFonts w:ascii="仿宋" w:eastAsia="仿宋" w:hAnsi="仿宋"/>
          <w:b/>
          <w:sz w:val="28"/>
          <w:szCs w:val="28"/>
        </w:rPr>
        <w:t>Springer</w:t>
      </w:r>
      <w:r w:rsidRPr="00300DEC">
        <w:rPr>
          <w:rFonts w:ascii="仿宋" w:eastAsia="仿宋" w:hAnsi="仿宋" w:hint="eastAsia"/>
          <w:b/>
          <w:sz w:val="28"/>
          <w:szCs w:val="28"/>
        </w:rPr>
        <w:t>数据库</w:t>
      </w:r>
      <w:r w:rsidR="006B60FF">
        <w:rPr>
          <w:rFonts w:ascii="仿宋" w:eastAsia="仿宋" w:hAnsi="仿宋" w:hint="eastAsia"/>
          <w:b/>
          <w:sz w:val="28"/>
          <w:szCs w:val="28"/>
        </w:rPr>
        <w:t>：</w:t>
      </w:r>
      <w:r w:rsidR="006B60FF" w:rsidRPr="006B60FF">
        <w:rPr>
          <w:rFonts w:ascii="仿宋" w:eastAsia="仿宋" w:hAnsi="仿宋"/>
          <w:b/>
          <w:sz w:val="28"/>
          <w:szCs w:val="28"/>
        </w:rPr>
        <w:t>https://link.springer.com/</w:t>
      </w:r>
    </w:p>
    <w:p w14:paraId="68FC396C" w14:textId="1FE8F8D0" w:rsidR="00280CFC" w:rsidRDefault="00280CFC" w:rsidP="00280CFC">
      <w:pPr>
        <w:ind w:firstLineChars="200" w:firstLine="560"/>
        <w:rPr>
          <w:rFonts w:ascii="仿宋" w:eastAsia="仿宋" w:hAnsi="仿宋"/>
          <w:sz w:val="28"/>
          <w:szCs w:val="28"/>
        </w:rPr>
      </w:pPr>
      <w:r w:rsidRPr="00300DEC">
        <w:rPr>
          <w:rFonts w:ascii="仿宋" w:eastAsia="仿宋" w:hAnsi="仿宋"/>
          <w:sz w:val="28"/>
          <w:szCs w:val="28"/>
        </w:rPr>
        <w:t>Springer出版社由原Kluwer出版社与原Springer出版社合并，本院通过SpringerLink网络平台提供ST库1</w:t>
      </w:r>
      <w:r w:rsidRPr="00300DEC">
        <w:rPr>
          <w:rFonts w:ascii="仿宋" w:eastAsia="仿宋" w:hAnsi="仿宋" w:hint="eastAsia"/>
          <w:sz w:val="28"/>
          <w:szCs w:val="28"/>
        </w:rPr>
        <w:t>,</w:t>
      </w:r>
      <w:r w:rsidRPr="00300DEC">
        <w:rPr>
          <w:rFonts w:ascii="仿宋" w:eastAsia="仿宋" w:hAnsi="仿宋"/>
          <w:sz w:val="28"/>
          <w:szCs w:val="28"/>
        </w:rPr>
        <w:t>500余种学术期刊的全文服务</w:t>
      </w:r>
      <w:r w:rsidRPr="00300DEC">
        <w:rPr>
          <w:rFonts w:ascii="仿宋" w:eastAsia="仿宋" w:hAnsi="仿宋" w:hint="eastAsia"/>
          <w:sz w:val="28"/>
          <w:szCs w:val="28"/>
        </w:rPr>
        <w:t>；</w:t>
      </w:r>
      <w:r w:rsidRPr="00300DEC">
        <w:rPr>
          <w:rFonts w:ascii="仿宋" w:eastAsia="仿宋" w:hAnsi="仿宋"/>
          <w:sz w:val="28"/>
          <w:szCs w:val="28"/>
        </w:rPr>
        <w:t>涉及的学科范围包括：生物医学和生命科学、数学、医学、物理与天文、行为科学、商业与经济、化学和材料科学、计算机科学、地球和环境科学、工程科学、人文、社会科学和法律、统计学；其中自然科学类学术期刊近1</w:t>
      </w:r>
      <w:r w:rsidRPr="00300DEC">
        <w:rPr>
          <w:rFonts w:ascii="仿宋" w:eastAsia="仿宋" w:hAnsi="仿宋" w:hint="eastAsia"/>
          <w:sz w:val="28"/>
          <w:szCs w:val="28"/>
        </w:rPr>
        <w:t>,</w:t>
      </w:r>
      <w:r w:rsidRPr="00300DEC">
        <w:rPr>
          <w:rFonts w:ascii="仿宋" w:eastAsia="仿宋" w:hAnsi="仿宋"/>
          <w:sz w:val="28"/>
          <w:szCs w:val="28"/>
        </w:rPr>
        <w:t>326余种。</w:t>
      </w:r>
    </w:p>
    <w:p w14:paraId="2F33E02B" w14:textId="77777777" w:rsidR="00280CFC" w:rsidRPr="00CC7DB4" w:rsidRDefault="00280CFC" w:rsidP="00280CFC">
      <w:pPr>
        <w:spacing w:line="360" w:lineRule="exact"/>
        <w:rPr>
          <w:rFonts w:ascii="仿宋" w:eastAsia="仿宋" w:hAnsi="仿宋"/>
          <w:color w:val="FF0000"/>
          <w:sz w:val="28"/>
          <w:szCs w:val="28"/>
        </w:rPr>
      </w:pPr>
      <w:r>
        <w:rPr>
          <w:rFonts w:ascii="仿宋" w:eastAsia="仿宋" w:hAnsi="仿宋" w:hint="eastAsia"/>
          <w:sz w:val="28"/>
          <w:szCs w:val="28"/>
        </w:rPr>
        <w:t xml:space="preserve">     </w:t>
      </w:r>
      <w:r w:rsidRPr="00CC7DB4">
        <w:rPr>
          <w:rFonts w:ascii="仿宋" w:eastAsia="仿宋" w:hAnsi="仿宋" w:hint="eastAsia"/>
          <w:color w:val="FF0000"/>
          <w:sz w:val="28"/>
          <w:szCs w:val="28"/>
        </w:rPr>
        <w:t>本馆</w:t>
      </w:r>
      <w:r w:rsidR="00CC7DB4" w:rsidRPr="00CC7DB4">
        <w:rPr>
          <w:rFonts w:ascii="仿宋" w:eastAsia="仿宋" w:hAnsi="仿宋" w:hint="eastAsia"/>
          <w:color w:val="FF0000"/>
          <w:sz w:val="28"/>
          <w:szCs w:val="28"/>
        </w:rPr>
        <w:t>开通</w:t>
      </w:r>
      <w:r w:rsidRPr="00CC7DB4">
        <w:rPr>
          <w:rFonts w:ascii="仿宋" w:eastAsia="仿宋" w:hAnsi="仿宋" w:hint="eastAsia"/>
          <w:color w:val="FF0000"/>
          <w:sz w:val="28"/>
          <w:szCs w:val="28"/>
        </w:rPr>
        <w:t>范围：</w:t>
      </w:r>
      <w:r w:rsidRPr="00CC7DB4">
        <w:rPr>
          <w:rFonts w:ascii="仿宋" w:eastAsia="仿宋" w:hAnsi="仿宋" w:cs="Times New Roman" w:hint="eastAsia"/>
          <w:color w:val="FF0000"/>
          <w:sz w:val="28"/>
          <w:szCs w:val="28"/>
        </w:rPr>
        <w:t>生命科学包</w:t>
      </w:r>
    </w:p>
    <w:p w14:paraId="742B95BA" w14:textId="77777777" w:rsidR="00280CFC" w:rsidRDefault="00280CFC" w:rsidP="00280CFC">
      <w:pPr>
        <w:spacing w:line="360" w:lineRule="exact"/>
        <w:rPr>
          <w:rFonts w:ascii="仿宋" w:eastAsia="仿宋" w:hAnsi="仿宋"/>
          <w:sz w:val="28"/>
          <w:szCs w:val="28"/>
        </w:rPr>
      </w:pPr>
    </w:p>
    <w:p w14:paraId="71FE0EBC" w14:textId="77777777" w:rsidR="00A01E6E" w:rsidRDefault="00A01E6E" w:rsidP="00280CFC">
      <w:pPr>
        <w:spacing w:line="360" w:lineRule="exact"/>
        <w:rPr>
          <w:rFonts w:ascii="仿宋" w:eastAsia="仿宋" w:hAnsi="仿宋"/>
          <w:b/>
          <w:sz w:val="28"/>
          <w:szCs w:val="28"/>
        </w:rPr>
      </w:pPr>
    </w:p>
    <w:p w14:paraId="18FA563C" w14:textId="5F048CB1" w:rsidR="00280CFC" w:rsidRPr="00CC7DB4" w:rsidRDefault="00280CFC" w:rsidP="00280CFC">
      <w:pPr>
        <w:spacing w:line="360" w:lineRule="exact"/>
        <w:rPr>
          <w:rFonts w:ascii="仿宋" w:eastAsia="仿宋" w:hAnsi="仿宋"/>
          <w:b/>
          <w:sz w:val="28"/>
          <w:szCs w:val="28"/>
        </w:rPr>
      </w:pPr>
      <w:r w:rsidRPr="00CC7DB4">
        <w:rPr>
          <w:rFonts w:ascii="仿宋" w:eastAsia="仿宋" w:hAnsi="仿宋" w:hint="eastAsia"/>
          <w:b/>
          <w:sz w:val="28"/>
          <w:szCs w:val="28"/>
        </w:rPr>
        <w:lastRenderedPageBreak/>
        <w:t xml:space="preserve">2. </w:t>
      </w:r>
      <w:r w:rsidRPr="00CC7DB4">
        <w:rPr>
          <w:rFonts w:ascii="仿宋" w:eastAsia="仿宋" w:hAnsi="仿宋" w:cs="Times New Roman"/>
          <w:b/>
          <w:sz w:val="28"/>
          <w:szCs w:val="28"/>
        </w:rPr>
        <w:t>ScienceDirect</w:t>
      </w:r>
      <w:r w:rsidRPr="00CC7DB4">
        <w:rPr>
          <w:rFonts w:ascii="仿宋" w:eastAsia="仿宋" w:hAnsi="仿宋" w:hint="eastAsia"/>
          <w:b/>
          <w:sz w:val="28"/>
          <w:szCs w:val="28"/>
        </w:rPr>
        <w:t>数据</w:t>
      </w:r>
      <w:r w:rsidR="00CC7DB4">
        <w:rPr>
          <w:rFonts w:ascii="仿宋" w:eastAsia="仿宋" w:hAnsi="仿宋" w:hint="eastAsia"/>
          <w:b/>
          <w:sz w:val="28"/>
          <w:szCs w:val="28"/>
        </w:rPr>
        <w:t>库</w:t>
      </w:r>
      <w:r w:rsidR="006B60FF">
        <w:rPr>
          <w:rFonts w:ascii="仿宋" w:eastAsia="仿宋" w:hAnsi="仿宋" w:hint="eastAsia"/>
          <w:b/>
          <w:sz w:val="28"/>
          <w:szCs w:val="28"/>
        </w:rPr>
        <w:t>：</w:t>
      </w:r>
      <w:r w:rsidR="006B60FF" w:rsidRPr="006B60FF">
        <w:rPr>
          <w:rFonts w:ascii="仿宋" w:eastAsia="仿宋" w:hAnsi="仿宋"/>
          <w:b/>
          <w:sz w:val="28"/>
          <w:szCs w:val="28"/>
        </w:rPr>
        <w:t>https://www.sciencedirect.com/</w:t>
      </w:r>
    </w:p>
    <w:p w14:paraId="56CAEA1A" w14:textId="4C221E9E" w:rsidR="00CC7DB4" w:rsidRDefault="00280CFC" w:rsidP="00CC7DB4">
      <w:pPr>
        <w:ind w:firstLineChars="200" w:firstLine="560"/>
        <w:rPr>
          <w:rFonts w:ascii="仿宋" w:eastAsia="仿宋" w:hAnsi="仿宋"/>
          <w:sz w:val="28"/>
          <w:szCs w:val="28"/>
        </w:rPr>
      </w:pPr>
      <w:r w:rsidRPr="00300DEC">
        <w:rPr>
          <w:rFonts w:ascii="仿宋" w:eastAsia="仿宋" w:hAnsi="仿宋"/>
          <w:sz w:val="28"/>
          <w:szCs w:val="28"/>
        </w:rPr>
        <w:t>Elsevier是荷兰一家全球著名的学术期刊出版商，每年出版大量的学术图书和期刊，大部分期刊被SCI、</w:t>
      </w:r>
      <w:hyperlink r:id="rId10" w:tgtFrame="_blank" w:history="1">
        <w:r w:rsidRPr="00300DEC">
          <w:rPr>
            <w:rFonts w:ascii="仿宋" w:eastAsia="仿宋" w:hAnsi="仿宋"/>
            <w:sz w:val="28"/>
            <w:szCs w:val="28"/>
          </w:rPr>
          <w:t>SSCI</w:t>
        </w:r>
      </w:hyperlink>
      <w:r w:rsidRPr="00300DEC">
        <w:rPr>
          <w:rFonts w:ascii="仿宋" w:eastAsia="仿宋" w:hAnsi="仿宋"/>
          <w:sz w:val="28"/>
          <w:szCs w:val="28"/>
        </w:rPr>
        <w:t>、</w:t>
      </w:r>
      <w:hyperlink r:id="rId11" w:tgtFrame="_blank" w:history="1">
        <w:r w:rsidRPr="00300DEC">
          <w:rPr>
            <w:rFonts w:ascii="仿宋" w:eastAsia="仿宋" w:hAnsi="仿宋"/>
            <w:sz w:val="28"/>
            <w:szCs w:val="28"/>
          </w:rPr>
          <w:t>EI</w:t>
        </w:r>
      </w:hyperlink>
      <w:r w:rsidRPr="00300DEC">
        <w:rPr>
          <w:rFonts w:ascii="仿宋" w:eastAsia="仿宋" w:hAnsi="仿宋"/>
          <w:sz w:val="28"/>
          <w:szCs w:val="28"/>
        </w:rPr>
        <w:t>收录，是世界上公认的高品位学术期刊。该数据库涉及众多学科：计算机科学、工程技术、能源科学、环境科学、材料科学、数学、物理、化学、天文学、医学、生命科学、商业、及经济管理、社会科学等。国内11所学术图书馆于2000年首批联合订购SDOS数据库中1998年以来的全文期刊。</w:t>
      </w:r>
    </w:p>
    <w:p w14:paraId="4183CB06" w14:textId="53FD7A46" w:rsidR="00280CFC" w:rsidRDefault="00280CFC" w:rsidP="00CC7DB4">
      <w:pPr>
        <w:spacing w:line="360" w:lineRule="exact"/>
        <w:ind w:firstLine="564"/>
        <w:rPr>
          <w:rFonts w:ascii="仿宋" w:eastAsia="仿宋" w:hAnsi="仿宋"/>
          <w:color w:val="FF0000"/>
          <w:sz w:val="28"/>
          <w:szCs w:val="28"/>
        </w:rPr>
      </w:pPr>
      <w:r w:rsidRPr="00CC7DB4">
        <w:rPr>
          <w:rFonts w:ascii="仿宋" w:eastAsia="仿宋" w:hAnsi="仿宋" w:hint="eastAsia"/>
          <w:color w:val="FF0000"/>
          <w:sz w:val="28"/>
          <w:szCs w:val="28"/>
        </w:rPr>
        <w:t>本馆订购范围</w:t>
      </w:r>
      <w:r w:rsidR="00584D0E">
        <w:rPr>
          <w:rFonts w:ascii="仿宋" w:eastAsia="仿宋" w:hAnsi="仿宋" w:hint="eastAsia"/>
          <w:color w:val="FF0000"/>
          <w:sz w:val="28"/>
          <w:szCs w:val="28"/>
        </w:rPr>
        <w:t>：</w:t>
      </w:r>
      <w:r w:rsidRPr="00CC7DB4">
        <w:rPr>
          <w:rFonts w:ascii="仿宋" w:eastAsia="仿宋" w:hAnsi="仿宋" w:hint="eastAsia"/>
          <w:color w:val="FF0000"/>
          <w:sz w:val="28"/>
          <w:szCs w:val="28"/>
        </w:rPr>
        <w:t>农业生物环境4个学科包</w:t>
      </w:r>
    </w:p>
    <w:p w14:paraId="78108E60" w14:textId="77777777" w:rsidR="00CC7DB4" w:rsidRPr="00CC7DB4" w:rsidRDefault="00CC7DB4" w:rsidP="00CC7DB4">
      <w:pPr>
        <w:spacing w:line="360" w:lineRule="exact"/>
        <w:ind w:firstLine="564"/>
        <w:rPr>
          <w:rFonts w:ascii="仿宋" w:eastAsia="仿宋" w:hAnsi="仿宋"/>
          <w:color w:val="FF0000"/>
          <w:sz w:val="28"/>
          <w:szCs w:val="28"/>
        </w:rPr>
      </w:pPr>
    </w:p>
    <w:p w14:paraId="6F0A6A45" w14:textId="77777777" w:rsidR="00867B7E" w:rsidRDefault="00280CFC" w:rsidP="0058249D">
      <w:pPr>
        <w:rPr>
          <w:rFonts w:eastAsia="宋体" w:hAnsi="宋体" w:cs="Times New Roman"/>
        </w:rPr>
      </w:pPr>
      <w:r w:rsidRPr="00CC7DB4">
        <w:rPr>
          <w:rFonts w:ascii="仿宋" w:eastAsia="仿宋" w:hAnsi="仿宋" w:hint="eastAsia"/>
          <w:b/>
          <w:sz w:val="28"/>
          <w:szCs w:val="28"/>
        </w:rPr>
        <w:t>3. CAB文摘数据库</w:t>
      </w:r>
      <w:r w:rsidR="00867B7E">
        <w:rPr>
          <w:rFonts w:ascii="仿宋" w:eastAsia="仿宋" w:hAnsi="仿宋" w:hint="eastAsia"/>
          <w:b/>
          <w:sz w:val="28"/>
          <w:szCs w:val="28"/>
        </w:rPr>
        <w:t>：</w:t>
      </w:r>
      <w:hyperlink r:id="rId12" w:history="1">
        <w:r w:rsidR="00867B7E" w:rsidRPr="0058249D">
          <w:rPr>
            <w:rFonts w:ascii="仿宋" w:eastAsia="仿宋" w:hAnsi="仿宋"/>
            <w:b/>
            <w:sz w:val="28"/>
            <w:szCs w:val="28"/>
          </w:rPr>
          <w:t>http</w:t>
        </w:r>
        <w:r w:rsidR="00867B7E" w:rsidRPr="0058249D">
          <w:rPr>
            <w:rFonts w:ascii="仿宋" w:eastAsia="仿宋" w:hAnsi="仿宋" w:hint="eastAsia"/>
            <w:b/>
            <w:sz w:val="28"/>
            <w:szCs w:val="28"/>
          </w:rPr>
          <w:t>:</w:t>
        </w:r>
        <w:r w:rsidR="00867B7E" w:rsidRPr="0058249D">
          <w:rPr>
            <w:rFonts w:ascii="仿宋" w:eastAsia="仿宋" w:hAnsi="仿宋"/>
            <w:b/>
            <w:sz w:val="28"/>
            <w:szCs w:val="28"/>
          </w:rPr>
          <w:t>//ovid</w:t>
        </w:r>
        <w:r w:rsidR="00867B7E" w:rsidRPr="0058249D">
          <w:rPr>
            <w:rFonts w:ascii="仿宋" w:eastAsia="仿宋" w:hAnsi="仿宋" w:hint="eastAsia"/>
            <w:b/>
            <w:sz w:val="28"/>
            <w:szCs w:val="28"/>
          </w:rPr>
          <w:t>sp</w:t>
        </w:r>
        <w:r w:rsidR="00867B7E" w:rsidRPr="0058249D">
          <w:rPr>
            <w:rFonts w:ascii="仿宋" w:eastAsia="仿宋" w:hAnsi="仿宋"/>
            <w:b/>
            <w:sz w:val="28"/>
            <w:szCs w:val="28"/>
          </w:rPr>
          <w:t>.</w:t>
        </w:r>
        <w:r w:rsidR="00867B7E" w:rsidRPr="0058249D">
          <w:rPr>
            <w:rFonts w:ascii="仿宋" w:eastAsia="仿宋" w:hAnsi="仿宋" w:hint="eastAsia"/>
            <w:b/>
            <w:sz w:val="28"/>
            <w:szCs w:val="28"/>
          </w:rPr>
          <w:t>ovid.</w:t>
        </w:r>
        <w:r w:rsidR="00867B7E" w:rsidRPr="0058249D">
          <w:rPr>
            <w:rFonts w:ascii="仿宋" w:eastAsia="仿宋" w:hAnsi="仿宋"/>
            <w:b/>
            <w:sz w:val="28"/>
            <w:szCs w:val="28"/>
          </w:rPr>
          <w:t>com/autologin.html</w:t>
        </w:r>
      </w:hyperlink>
    </w:p>
    <w:p w14:paraId="74ACC475" w14:textId="77777777" w:rsidR="00280CFC" w:rsidRPr="00300DEC" w:rsidRDefault="00280CFC" w:rsidP="00280CFC">
      <w:pPr>
        <w:ind w:firstLineChars="200" w:firstLine="560"/>
        <w:rPr>
          <w:rFonts w:ascii="仿宋" w:eastAsia="仿宋" w:hAnsi="仿宋"/>
          <w:sz w:val="28"/>
          <w:szCs w:val="28"/>
        </w:rPr>
      </w:pPr>
      <w:r w:rsidRPr="00300DEC">
        <w:rPr>
          <w:rFonts w:ascii="仿宋" w:eastAsia="仿宋" w:hAnsi="仿宋"/>
          <w:sz w:val="28"/>
          <w:szCs w:val="28"/>
        </w:rPr>
        <w:t>CAB Abstracts数据库是世界权威农业文摘数据库，由国际农业和生物科学中心（CABI）出版，该数据库收录了世界上130多个国家出版的9</w:t>
      </w:r>
      <w:r w:rsidRPr="00300DEC">
        <w:rPr>
          <w:rFonts w:ascii="仿宋" w:eastAsia="仿宋" w:hAnsi="仿宋" w:hint="eastAsia"/>
          <w:sz w:val="28"/>
          <w:szCs w:val="28"/>
        </w:rPr>
        <w:t>,</w:t>
      </w:r>
      <w:r w:rsidRPr="00300DEC">
        <w:rPr>
          <w:rFonts w:ascii="仿宋" w:eastAsia="仿宋" w:hAnsi="仿宋"/>
          <w:sz w:val="28"/>
          <w:szCs w:val="28"/>
        </w:rPr>
        <w:t>000余种期刊、图书、专业报告以及会议录等连续性出版物，涵盖了世界上91.4%的农业科技文献，语种涉及50多种。内容涵盖了农艺学、生物技术、植物保护、乳品科学、经济、森林、遗传、微生物、寄生虫学、畜牧兽医、人类营养、乡村发展等学科领域。数据形式文摘/目录，数据覆盖年限为1910年至今，数据量近498万篇，每年新增数据22.5万篇。</w:t>
      </w:r>
    </w:p>
    <w:p w14:paraId="22F9B823" w14:textId="1C5794C0" w:rsidR="00280CFC" w:rsidRPr="00CC7DB4" w:rsidRDefault="00CC7DB4" w:rsidP="00280CFC">
      <w:pPr>
        <w:ind w:firstLineChars="200" w:firstLine="560"/>
        <w:rPr>
          <w:rFonts w:ascii="仿宋" w:eastAsia="仿宋" w:hAnsi="仿宋"/>
          <w:color w:val="FF0000"/>
          <w:sz w:val="28"/>
          <w:szCs w:val="28"/>
        </w:rPr>
      </w:pPr>
      <w:r w:rsidRPr="00CC7DB4">
        <w:rPr>
          <w:rFonts w:ascii="仿宋" w:eastAsia="仿宋" w:hAnsi="仿宋" w:hint="eastAsia"/>
          <w:color w:val="FF0000"/>
          <w:sz w:val="28"/>
          <w:szCs w:val="28"/>
        </w:rPr>
        <w:t>本馆开通内容：</w:t>
      </w:r>
      <w:r w:rsidR="00584D0E">
        <w:rPr>
          <w:rFonts w:ascii="仿宋" w:eastAsia="仿宋" w:hAnsi="仿宋" w:hint="eastAsia"/>
          <w:color w:val="FF0000"/>
          <w:sz w:val="28"/>
          <w:szCs w:val="28"/>
        </w:rPr>
        <w:t>农业</w:t>
      </w:r>
      <w:r w:rsidRPr="00CC7DB4">
        <w:rPr>
          <w:rFonts w:ascii="仿宋" w:eastAsia="仿宋" w:hAnsi="仿宋" w:hint="eastAsia"/>
          <w:color w:val="FF0000"/>
          <w:sz w:val="28"/>
          <w:szCs w:val="28"/>
        </w:rPr>
        <w:t>全库</w:t>
      </w:r>
    </w:p>
    <w:p w14:paraId="3984DC66" w14:textId="77777777" w:rsidR="00280CFC" w:rsidRDefault="00280CFC" w:rsidP="00280CFC">
      <w:pPr>
        <w:rPr>
          <w:rFonts w:ascii="仿宋" w:eastAsia="仿宋" w:hAnsi="仿宋"/>
          <w:b/>
          <w:color w:val="333333"/>
          <w:sz w:val="28"/>
          <w:szCs w:val="28"/>
        </w:rPr>
      </w:pPr>
      <w:r w:rsidRPr="00300DEC">
        <w:rPr>
          <w:rFonts w:ascii="仿宋" w:eastAsia="仿宋" w:hAnsi="仿宋" w:hint="eastAsia"/>
          <w:b/>
          <w:color w:val="333333"/>
          <w:sz w:val="28"/>
          <w:szCs w:val="28"/>
        </w:rPr>
        <w:t>（三）试用数据库：</w:t>
      </w:r>
    </w:p>
    <w:p w14:paraId="39080A8C" w14:textId="77777777" w:rsidR="00CC7DB4" w:rsidRDefault="00CC7DB4" w:rsidP="00280CFC">
      <w:pPr>
        <w:rPr>
          <w:rFonts w:ascii="仿宋" w:eastAsia="仿宋" w:hAnsi="仿宋"/>
          <w:sz w:val="28"/>
          <w:szCs w:val="28"/>
        </w:rPr>
      </w:pPr>
      <w:r>
        <w:rPr>
          <w:rFonts w:ascii="仿宋" w:eastAsia="仿宋" w:hAnsi="仿宋" w:hint="eastAsia"/>
          <w:sz w:val="28"/>
          <w:szCs w:val="28"/>
        </w:rPr>
        <w:t>1</w:t>
      </w:r>
      <w:r w:rsidRPr="00CC7DB4">
        <w:rPr>
          <w:rFonts w:ascii="仿宋" w:eastAsia="仿宋" w:hAnsi="仿宋" w:hint="eastAsia"/>
          <w:b/>
          <w:sz w:val="28"/>
          <w:szCs w:val="28"/>
        </w:rPr>
        <w:t>.</w:t>
      </w:r>
      <w:r w:rsidRPr="00CC7DB4">
        <w:rPr>
          <w:rFonts w:ascii="仿宋" w:eastAsia="仿宋" w:hAnsi="仿宋"/>
          <w:b/>
          <w:sz w:val="28"/>
          <w:szCs w:val="28"/>
        </w:rPr>
        <w:t xml:space="preserve"> </w:t>
      </w:r>
      <w:r w:rsidRPr="00CC7DB4">
        <w:rPr>
          <w:rFonts w:ascii="仿宋" w:eastAsia="仿宋" w:hAnsi="仿宋" w:hint="eastAsia"/>
          <w:b/>
          <w:sz w:val="28"/>
          <w:szCs w:val="28"/>
        </w:rPr>
        <w:t>Science数据库</w:t>
      </w:r>
    </w:p>
    <w:p w14:paraId="0489805E" w14:textId="77777777" w:rsidR="00CC7DB4" w:rsidRDefault="00CC7DB4" w:rsidP="00CC7DB4">
      <w:pPr>
        <w:ind w:firstLineChars="200" w:firstLine="560"/>
        <w:rPr>
          <w:rFonts w:ascii="仿宋" w:eastAsia="仿宋" w:hAnsi="仿宋"/>
          <w:sz w:val="28"/>
          <w:szCs w:val="28"/>
        </w:rPr>
      </w:pPr>
      <w:r w:rsidRPr="00CC7DB4">
        <w:rPr>
          <w:rFonts w:ascii="仿宋" w:eastAsia="仿宋" w:hAnsi="仿宋" w:hint="eastAsia"/>
          <w:sz w:val="28"/>
          <w:szCs w:val="28"/>
        </w:rPr>
        <w:t xml:space="preserve">Science是美国科学促进会（英语：American Association for </w:t>
      </w:r>
      <w:r w:rsidRPr="00CC7DB4">
        <w:rPr>
          <w:rFonts w:ascii="仿宋" w:eastAsia="仿宋" w:hAnsi="仿宋" w:hint="eastAsia"/>
          <w:sz w:val="28"/>
          <w:szCs w:val="28"/>
        </w:rPr>
        <w:lastRenderedPageBreak/>
        <w:t>the Advancement of Science，AAAS）出版的一份学术期刊，为全世界最权威的学术期刊之一。《科学》是发表最好的原始研究论文、以及综述和分析当前研究和科学政策的同行评议的期刊之一。</w:t>
      </w:r>
    </w:p>
    <w:p w14:paraId="32D33CEB" w14:textId="3C00C042" w:rsidR="00584D0E" w:rsidRDefault="00584D0E" w:rsidP="0058249D">
      <w:pPr>
        <w:rPr>
          <w:rFonts w:ascii="仿宋" w:eastAsia="仿宋" w:hAnsi="仿宋"/>
          <w:sz w:val="28"/>
          <w:szCs w:val="28"/>
        </w:rPr>
      </w:pPr>
      <w:r>
        <w:rPr>
          <w:rFonts w:ascii="仿宋" w:eastAsia="仿宋" w:hAnsi="仿宋" w:hint="eastAsia"/>
          <w:noProof/>
          <w:sz w:val="28"/>
          <w:szCs w:val="28"/>
        </w:rPr>
        <w:drawing>
          <wp:inline distT="0" distB="0" distL="0" distR="0" wp14:anchorId="03DC6E3C" wp14:editId="4E16F24D">
            <wp:extent cx="5274310" cy="272796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ienc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727960"/>
                    </a:xfrm>
                    <a:prstGeom prst="rect">
                      <a:avLst/>
                    </a:prstGeom>
                  </pic:spPr>
                </pic:pic>
              </a:graphicData>
            </a:graphic>
          </wp:inline>
        </w:drawing>
      </w:r>
    </w:p>
    <w:p w14:paraId="2A0E5205" w14:textId="77777777" w:rsidR="00CC7DB4" w:rsidRPr="00CC7DB4" w:rsidRDefault="00CC7DB4" w:rsidP="00CC7DB4">
      <w:pPr>
        <w:rPr>
          <w:rFonts w:ascii="仿宋" w:eastAsia="仿宋" w:hAnsi="仿宋"/>
          <w:b/>
          <w:sz w:val="28"/>
          <w:szCs w:val="28"/>
        </w:rPr>
      </w:pPr>
      <w:r w:rsidRPr="00CC7DB4">
        <w:rPr>
          <w:rFonts w:ascii="仿宋" w:eastAsia="仿宋" w:hAnsi="仿宋"/>
          <w:b/>
          <w:sz w:val="28"/>
          <w:szCs w:val="28"/>
        </w:rPr>
        <w:t>2.</w:t>
      </w:r>
      <w:r w:rsidRPr="00CC7DB4">
        <w:rPr>
          <w:rFonts w:hint="eastAsia"/>
          <w:b/>
        </w:rPr>
        <w:t xml:space="preserve"> </w:t>
      </w:r>
      <w:r w:rsidRPr="00CC7DB4">
        <w:rPr>
          <w:rFonts w:ascii="仿宋" w:eastAsia="仿宋" w:hAnsi="仿宋" w:hint="eastAsia"/>
          <w:b/>
          <w:sz w:val="28"/>
          <w:szCs w:val="28"/>
        </w:rPr>
        <w:t>Science Signaling</w:t>
      </w:r>
    </w:p>
    <w:p w14:paraId="026D4251" w14:textId="77777777" w:rsidR="00CC7DB4" w:rsidRDefault="00CC7DB4" w:rsidP="00CC7DB4">
      <w:pPr>
        <w:ind w:firstLineChars="200" w:firstLine="560"/>
        <w:rPr>
          <w:rFonts w:ascii="仿宋" w:eastAsia="仿宋" w:hAnsi="仿宋"/>
          <w:sz w:val="28"/>
          <w:szCs w:val="28"/>
        </w:rPr>
      </w:pPr>
      <w:r w:rsidRPr="00CC7DB4">
        <w:rPr>
          <w:rFonts w:ascii="仿宋" w:eastAsia="仿宋" w:hAnsi="仿宋" w:hint="eastAsia"/>
          <w:sz w:val="28"/>
          <w:szCs w:val="28"/>
        </w:rPr>
        <w:t>Science Signaling《科学信号》：是“美国科学促进会”（AAAS）旗下研究细胞信号转导的官方刊物，为生物化学、生物信息学、细胞生物学、分子生物学、微生物学、系统生物学、免疫学、神经科学、药理学、生理学与医学等领域的研究者提供了动态的关于细胞信号传递的突破性研究与论述的最新资源</w:t>
      </w:r>
      <w:r>
        <w:rPr>
          <w:rFonts w:ascii="仿宋" w:eastAsia="仿宋" w:hAnsi="仿宋"/>
          <w:sz w:val="28"/>
          <w:szCs w:val="28"/>
        </w:rPr>
        <w:t>。</w:t>
      </w:r>
    </w:p>
    <w:p w14:paraId="1ED99A92" w14:textId="5F3F9B99" w:rsidR="00584D0E" w:rsidRDefault="00584D0E" w:rsidP="00CC7DB4">
      <w:pPr>
        <w:ind w:firstLineChars="200" w:firstLine="560"/>
        <w:rPr>
          <w:rFonts w:ascii="仿宋" w:eastAsia="仿宋" w:hAnsi="仿宋"/>
          <w:sz w:val="28"/>
          <w:szCs w:val="28"/>
        </w:rPr>
      </w:pPr>
      <w:r>
        <w:rPr>
          <w:rFonts w:ascii="仿宋" w:eastAsia="仿宋" w:hAnsi="仿宋" w:hint="eastAsia"/>
          <w:noProof/>
          <w:sz w:val="28"/>
          <w:szCs w:val="28"/>
        </w:rPr>
        <w:lastRenderedPageBreak/>
        <w:drawing>
          <wp:inline distT="0" distB="0" distL="0" distR="0" wp14:anchorId="26411659" wp14:editId="488924D4">
            <wp:extent cx="4097655" cy="333756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ience Signalin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97655" cy="3337560"/>
                    </a:xfrm>
                    <a:prstGeom prst="rect">
                      <a:avLst/>
                    </a:prstGeom>
                  </pic:spPr>
                </pic:pic>
              </a:graphicData>
            </a:graphic>
          </wp:inline>
        </w:drawing>
      </w:r>
    </w:p>
    <w:p w14:paraId="5056AA63" w14:textId="77777777" w:rsidR="00B749E6" w:rsidRDefault="00B749E6" w:rsidP="00CC7DB4">
      <w:pPr>
        <w:rPr>
          <w:rFonts w:ascii="仿宋" w:eastAsia="仿宋" w:hAnsi="仿宋"/>
          <w:b/>
          <w:sz w:val="28"/>
          <w:szCs w:val="28"/>
        </w:rPr>
      </w:pPr>
    </w:p>
    <w:p w14:paraId="3495CF41" w14:textId="77777777" w:rsidR="00CC7DB4" w:rsidRPr="00CC7DB4" w:rsidRDefault="00CC7DB4" w:rsidP="00CC7DB4">
      <w:pPr>
        <w:rPr>
          <w:rFonts w:ascii="仿宋" w:eastAsia="仿宋" w:hAnsi="仿宋"/>
          <w:b/>
          <w:sz w:val="28"/>
          <w:szCs w:val="28"/>
        </w:rPr>
      </w:pPr>
      <w:r w:rsidRPr="00CC7DB4">
        <w:rPr>
          <w:rFonts w:ascii="仿宋" w:eastAsia="仿宋" w:hAnsi="仿宋"/>
          <w:b/>
          <w:sz w:val="28"/>
          <w:szCs w:val="28"/>
        </w:rPr>
        <w:t>3.</w:t>
      </w:r>
      <w:r w:rsidRPr="00CC7DB4">
        <w:rPr>
          <w:rFonts w:ascii="仿宋" w:eastAsia="仿宋" w:hAnsi="仿宋" w:hint="eastAsia"/>
          <w:b/>
          <w:sz w:val="28"/>
          <w:szCs w:val="28"/>
        </w:rPr>
        <w:t xml:space="preserve"> Annual Reviews</w:t>
      </w:r>
    </w:p>
    <w:p w14:paraId="723CC26F" w14:textId="77777777" w:rsidR="00CC7DB4" w:rsidRDefault="00CC7DB4" w:rsidP="00CC7DB4">
      <w:pPr>
        <w:ind w:firstLineChars="200" w:firstLine="560"/>
        <w:rPr>
          <w:rFonts w:ascii="仿宋" w:eastAsia="仿宋" w:hAnsi="仿宋"/>
          <w:sz w:val="28"/>
          <w:szCs w:val="28"/>
        </w:rPr>
      </w:pPr>
      <w:r w:rsidRPr="00CC7DB4">
        <w:rPr>
          <w:rFonts w:ascii="仿宋" w:eastAsia="仿宋" w:hAnsi="仿宋" w:hint="eastAsia"/>
          <w:sz w:val="28"/>
          <w:szCs w:val="28"/>
        </w:rPr>
        <w:t>Annual Reviews系列出版物刊发由权威科学家针对世界上最重要的原始研究文献而撰写的内容丰富的、响应及时的评论文章，旨在帮助研究人员跟踪相关学科领域的研究动态。Annual Reviews系列出版物分为40个专题，都具有相当高的学术影响力。</w:t>
      </w:r>
    </w:p>
    <w:p w14:paraId="698CBD5D" w14:textId="3A76D680" w:rsidR="00584D0E" w:rsidRPr="00CC7DB4" w:rsidRDefault="00584D0E" w:rsidP="0058249D">
      <w:pPr>
        <w:rPr>
          <w:rFonts w:ascii="仿宋" w:eastAsia="仿宋" w:hAnsi="仿宋"/>
          <w:sz w:val="28"/>
          <w:szCs w:val="28"/>
        </w:rPr>
      </w:pPr>
      <w:r>
        <w:rPr>
          <w:rFonts w:ascii="仿宋" w:eastAsia="仿宋" w:hAnsi="仿宋" w:hint="eastAsia"/>
          <w:noProof/>
          <w:sz w:val="28"/>
          <w:szCs w:val="28"/>
        </w:rPr>
        <w:lastRenderedPageBreak/>
        <w:drawing>
          <wp:inline distT="0" distB="0" distL="0" distR="0" wp14:anchorId="7C0FC609" wp14:editId="7F622C7A">
            <wp:extent cx="5274310" cy="448056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nual Review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4480560"/>
                    </a:xfrm>
                    <a:prstGeom prst="rect">
                      <a:avLst/>
                    </a:prstGeom>
                  </pic:spPr>
                </pic:pic>
              </a:graphicData>
            </a:graphic>
          </wp:inline>
        </w:drawing>
      </w:r>
    </w:p>
    <w:p w14:paraId="1FFC1AA8" w14:textId="77777777" w:rsidR="00280CFC" w:rsidRDefault="00280CFC" w:rsidP="00280CFC">
      <w:pPr>
        <w:rPr>
          <w:rFonts w:ascii="仿宋" w:eastAsia="仿宋" w:hAnsi="仿宋"/>
          <w:b/>
          <w:color w:val="333333"/>
          <w:sz w:val="28"/>
          <w:szCs w:val="28"/>
        </w:rPr>
      </w:pPr>
      <w:r w:rsidRPr="00300DEC">
        <w:rPr>
          <w:rFonts w:ascii="仿宋" w:eastAsia="仿宋" w:hAnsi="仿宋" w:hint="eastAsia"/>
          <w:b/>
          <w:color w:val="333333"/>
          <w:sz w:val="28"/>
          <w:szCs w:val="28"/>
        </w:rPr>
        <w:t>（四）</w:t>
      </w:r>
      <w:r>
        <w:rPr>
          <w:rFonts w:ascii="仿宋" w:eastAsia="仿宋" w:hAnsi="仿宋"/>
          <w:b/>
          <w:color w:val="333333"/>
          <w:sz w:val="28"/>
          <w:szCs w:val="28"/>
        </w:rPr>
        <w:t>开放获取</w:t>
      </w:r>
      <w:r>
        <w:rPr>
          <w:rFonts w:ascii="仿宋" w:eastAsia="仿宋" w:hAnsi="仿宋" w:hint="eastAsia"/>
          <w:b/>
          <w:color w:val="333333"/>
          <w:sz w:val="28"/>
          <w:szCs w:val="28"/>
        </w:rPr>
        <w:t>资源库：</w:t>
      </w:r>
      <w:bookmarkStart w:id="0" w:name="_Toc446315478"/>
    </w:p>
    <w:p w14:paraId="25975C1A" w14:textId="77777777" w:rsidR="00280CFC" w:rsidRPr="00856718" w:rsidRDefault="00280CFC" w:rsidP="00280CFC">
      <w:pPr>
        <w:rPr>
          <w:rFonts w:ascii="仿宋" w:eastAsia="仿宋" w:hAnsi="仿宋"/>
          <w:b/>
          <w:color w:val="333333"/>
          <w:sz w:val="28"/>
          <w:szCs w:val="28"/>
        </w:rPr>
      </w:pPr>
      <w:r w:rsidRPr="00856718">
        <w:rPr>
          <w:rFonts w:ascii="仿宋" w:eastAsia="仿宋" w:hAnsi="仿宋"/>
          <w:sz w:val="28"/>
          <w:szCs w:val="28"/>
        </w:rPr>
        <w:t>1. BioMed Central</w:t>
      </w:r>
      <w:bookmarkEnd w:id="0"/>
    </w:p>
    <w:p w14:paraId="3AB50658"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sz w:val="28"/>
          <w:szCs w:val="28"/>
        </w:rPr>
        <w:t>BioMed Central出版社是开放获取出版（Open Access Publishing）领域的先驱，从成立之初即旗帜鲜明地推行“开放获取”模式，发展至今已成为该领域最成功的出版机构之一。2008年，BioMed Central被Springer出版集团收购，BioMed Central与Springer出版集团通过优势互补而互相促进。目前，BioMed Central拥有259种经同行评审的开放获取学术期刊，涵盖了生物学和医学的各个主要领域。所有期刊都通过充分、严格的同行评审保持高水平，被Citebase、Google、Google Scholar、OAlster、PubMed、PubMed Central、Scirus、SOCOLAR、Zetoc等检索系统广为收录。被SCI收录的期刊有100多</w:t>
      </w:r>
      <w:r w:rsidRPr="00856718">
        <w:rPr>
          <w:rFonts w:ascii="仿宋" w:eastAsia="仿宋" w:hAnsi="仿宋"/>
          <w:sz w:val="28"/>
          <w:szCs w:val="28"/>
        </w:rPr>
        <w:lastRenderedPageBreak/>
        <w:t>种，这是BMC期刊质量的一个参考证明。</w:t>
      </w:r>
    </w:p>
    <w:p w14:paraId="4DC140F3" w14:textId="77777777" w:rsidR="00280CFC" w:rsidRDefault="00280CFC" w:rsidP="00280CFC">
      <w:pPr>
        <w:ind w:firstLineChars="200" w:firstLine="560"/>
        <w:rPr>
          <w:rFonts w:ascii="仿宋" w:eastAsia="仿宋" w:hAnsi="仿宋"/>
          <w:sz w:val="28"/>
          <w:szCs w:val="28"/>
        </w:rPr>
      </w:pPr>
      <w:r w:rsidRPr="00856718">
        <w:rPr>
          <w:rFonts w:ascii="仿宋" w:eastAsia="仿宋" w:hAnsi="仿宋" w:hint="eastAsia"/>
          <w:sz w:val="28"/>
          <w:szCs w:val="28"/>
        </w:rPr>
        <w:t>访问网址：</w:t>
      </w:r>
      <w:hyperlink r:id="rId16" w:history="1">
        <w:r w:rsidRPr="00856718">
          <w:rPr>
            <w:rFonts w:ascii="仿宋" w:eastAsia="仿宋" w:hAnsi="仿宋"/>
            <w:sz w:val="28"/>
            <w:szCs w:val="28"/>
          </w:rPr>
          <w:t>http</w:t>
        </w:r>
        <w:r w:rsidRPr="00856718">
          <w:rPr>
            <w:rFonts w:ascii="仿宋" w:eastAsia="仿宋" w:hAnsi="仿宋" w:hint="eastAsia"/>
            <w:sz w:val="28"/>
            <w:szCs w:val="28"/>
          </w:rPr>
          <w:t>:</w:t>
        </w:r>
        <w:r w:rsidRPr="00856718">
          <w:rPr>
            <w:rFonts w:ascii="仿宋" w:eastAsia="仿宋" w:hAnsi="仿宋"/>
            <w:sz w:val="28"/>
            <w:szCs w:val="28"/>
          </w:rPr>
          <w:t>//www.biomedcentral.com/</w:t>
        </w:r>
      </w:hyperlink>
      <w:bookmarkStart w:id="1" w:name="_Toc440015221"/>
      <w:bookmarkStart w:id="2" w:name="_Toc440026665"/>
      <w:bookmarkStart w:id="3" w:name="_Toc446315479"/>
    </w:p>
    <w:p w14:paraId="09E58219" w14:textId="77777777" w:rsidR="00280CFC" w:rsidRPr="00856718" w:rsidRDefault="00280CFC" w:rsidP="00CC7DB4">
      <w:pPr>
        <w:rPr>
          <w:rFonts w:ascii="仿宋" w:eastAsia="仿宋" w:hAnsi="仿宋"/>
          <w:sz w:val="28"/>
          <w:szCs w:val="28"/>
        </w:rPr>
      </w:pPr>
      <w:r w:rsidRPr="00856718">
        <w:rPr>
          <w:rFonts w:ascii="仿宋" w:eastAsia="仿宋" w:hAnsi="仿宋"/>
          <w:sz w:val="28"/>
          <w:szCs w:val="28"/>
        </w:rPr>
        <w:t>2. DOAJ</w:t>
      </w:r>
      <w:bookmarkEnd w:id="1"/>
      <w:bookmarkEnd w:id="2"/>
      <w:bookmarkEnd w:id="3"/>
    </w:p>
    <w:p w14:paraId="44BCA810"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sz w:val="28"/>
          <w:szCs w:val="28"/>
        </w:rPr>
        <w:t>开放获取期刊目录（Directory of Open Access Journals，简称DOAJ）是由瑞典隆德大学图书馆2003年5月推出的开放获取期刊的检索系统。截至2016年1月5日，该系统可提供10</w:t>
      </w:r>
      <w:r w:rsidRPr="00856718">
        <w:rPr>
          <w:rFonts w:ascii="仿宋" w:eastAsia="仿宋" w:hAnsi="仿宋" w:hint="eastAsia"/>
          <w:sz w:val="28"/>
          <w:szCs w:val="28"/>
        </w:rPr>
        <w:t>,</w:t>
      </w:r>
      <w:r w:rsidRPr="00856718">
        <w:rPr>
          <w:rFonts w:ascii="仿宋" w:eastAsia="仿宋" w:hAnsi="仿宋"/>
          <w:sz w:val="28"/>
          <w:szCs w:val="28"/>
        </w:rPr>
        <w:t>966种开放获取期刊的访问，其中6</w:t>
      </w:r>
      <w:r w:rsidRPr="00856718">
        <w:rPr>
          <w:rFonts w:ascii="仿宋" w:eastAsia="仿宋" w:hAnsi="仿宋" w:hint="eastAsia"/>
          <w:sz w:val="28"/>
          <w:szCs w:val="28"/>
        </w:rPr>
        <w:t>,</w:t>
      </w:r>
      <w:r w:rsidRPr="00856718">
        <w:rPr>
          <w:rFonts w:ascii="仿宋" w:eastAsia="仿宋" w:hAnsi="仿宋"/>
          <w:sz w:val="28"/>
          <w:szCs w:val="28"/>
        </w:rPr>
        <w:t>790种支持文章检索，涉及136个国家各个学科领域，收集论文量达2</w:t>
      </w:r>
      <w:r w:rsidRPr="00856718">
        <w:rPr>
          <w:rFonts w:ascii="仿宋" w:eastAsia="仿宋" w:hAnsi="仿宋" w:hint="eastAsia"/>
          <w:sz w:val="28"/>
          <w:szCs w:val="28"/>
        </w:rPr>
        <w:t>,</w:t>
      </w:r>
      <w:r w:rsidRPr="00856718">
        <w:rPr>
          <w:rFonts w:ascii="仿宋" w:eastAsia="仿宋" w:hAnsi="仿宋"/>
          <w:sz w:val="28"/>
          <w:szCs w:val="28"/>
        </w:rPr>
        <w:t>125</w:t>
      </w:r>
      <w:r w:rsidRPr="00856718">
        <w:rPr>
          <w:rFonts w:ascii="仿宋" w:eastAsia="仿宋" w:hAnsi="仿宋" w:hint="eastAsia"/>
          <w:sz w:val="28"/>
          <w:szCs w:val="28"/>
        </w:rPr>
        <w:t>,</w:t>
      </w:r>
      <w:r w:rsidRPr="00856718">
        <w:rPr>
          <w:rFonts w:ascii="仿宋" w:eastAsia="仿宋" w:hAnsi="仿宋"/>
          <w:sz w:val="28"/>
          <w:szCs w:val="28"/>
        </w:rPr>
        <w:t>056篇。该系统提供刊名检索、期刊浏览以及文章检索等功能。DOAJ按期刊的学科主题分为18类，包括Agriculture and Food Sciences</w:t>
      </w:r>
      <w:r w:rsidRPr="00856718">
        <w:rPr>
          <w:rFonts w:ascii="仿宋" w:eastAsia="仿宋" w:hAnsi="仿宋" w:hint="eastAsia"/>
          <w:sz w:val="28"/>
          <w:szCs w:val="28"/>
        </w:rPr>
        <w:t>、</w:t>
      </w:r>
      <w:r w:rsidRPr="00856718">
        <w:rPr>
          <w:rFonts w:ascii="仿宋" w:eastAsia="仿宋" w:hAnsi="仿宋"/>
          <w:sz w:val="28"/>
          <w:szCs w:val="28"/>
        </w:rPr>
        <w:t>Arts and Architecture</w:t>
      </w:r>
      <w:r w:rsidRPr="00856718">
        <w:rPr>
          <w:rFonts w:ascii="仿宋" w:eastAsia="仿宋" w:hAnsi="仿宋" w:hint="eastAsia"/>
          <w:sz w:val="28"/>
          <w:szCs w:val="28"/>
        </w:rPr>
        <w:t>、</w:t>
      </w:r>
      <w:r w:rsidRPr="00856718">
        <w:rPr>
          <w:rFonts w:ascii="仿宋" w:eastAsia="仿宋" w:hAnsi="仿宋"/>
          <w:sz w:val="28"/>
          <w:szCs w:val="28"/>
        </w:rPr>
        <w:t>Biology and Life Sciences</w:t>
      </w:r>
      <w:r w:rsidRPr="00856718">
        <w:rPr>
          <w:rFonts w:ascii="仿宋" w:eastAsia="仿宋" w:hAnsi="仿宋" w:hint="eastAsia"/>
          <w:sz w:val="28"/>
          <w:szCs w:val="28"/>
        </w:rPr>
        <w:t>、</w:t>
      </w:r>
      <w:r w:rsidRPr="00856718">
        <w:rPr>
          <w:rFonts w:ascii="仿宋" w:eastAsia="仿宋" w:hAnsi="仿宋"/>
          <w:sz w:val="28"/>
          <w:szCs w:val="28"/>
        </w:rPr>
        <w:t>Business and Economics</w:t>
      </w:r>
      <w:r w:rsidRPr="00856718">
        <w:rPr>
          <w:rFonts w:ascii="仿宋" w:eastAsia="仿宋" w:hAnsi="仿宋" w:hint="eastAsia"/>
          <w:sz w:val="28"/>
          <w:szCs w:val="28"/>
        </w:rPr>
        <w:t>、</w:t>
      </w:r>
      <w:r w:rsidRPr="00856718">
        <w:rPr>
          <w:rFonts w:ascii="仿宋" w:eastAsia="仿宋" w:hAnsi="仿宋"/>
          <w:sz w:val="28"/>
          <w:szCs w:val="28"/>
        </w:rPr>
        <w:t>Chemistry</w:t>
      </w:r>
      <w:r w:rsidRPr="00856718">
        <w:rPr>
          <w:rFonts w:ascii="仿宋" w:eastAsia="仿宋" w:hAnsi="仿宋" w:hint="eastAsia"/>
          <w:sz w:val="28"/>
          <w:szCs w:val="28"/>
        </w:rPr>
        <w:t>、</w:t>
      </w:r>
      <w:r w:rsidRPr="00856718">
        <w:rPr>
          <w:rFonts w:ascii="仿宋" w:eastAsia="仿宋" w:hAnsi="仿宋"/>
          <w:sz w:val="28"/>
          <w:szCs w:val="28"/>
        </w:rPr>
        <w:t>Earth and Environmental Sciences</w:t>
      </w:r>
      <w:r w:rsidRPr="00856718">
        <w:rPr>
          <w:rFonts w:ascii="仿宋" w:eastAsia="仿宋" w:hAnsi="仿宋" w:hint="eastAsia"/>
          <w:sz w:val="28"/>
          <w:szCs w:val="28"/>
        </w:rPr>
        <w:t>、</w:t>
      </w:r>
      <w:r w:rsidRPr="00856718">
        <w:rPr>
          <w:rFonts w:ascii="仿宋" w:eastAsia="仿宋" w:hAnsi="仿宋"/>
          <w:sz w:val="28"/>
          <w:szCs w:val="28"/>
        </w:rPr>
        <w:t>General Works, Health Sciences</w:t>
      </w:r>
      <w:r w:rsidRPr="00856718">
        <w:rPr>
          <w:rFonts w:ascii="仿宋" w:eastAsia="仿宋" w:hAnsi="仿宋" w:hint="eastAsia"/>
          <w:sz w:val="28"/>
          <w:szCs w:val="28"/>
        </w:rPr>
        <w:t>、</w:t>
      </w:r>
      <w:r w:rsidRPr="00856718">
        <w:rPr>
          <w:rFonts w:ascii="仿宋" w:eastAsia="仿宋" w:hAnsi="仿宋"/>
          <w:sz w:val="28"/>
          <w:szCs w:val="28"/>
        </w:rPr>
        <w:t>History and Archaeology</w:t>
      </w:r>
      <w:r w:rsidRPr="00856718">
        <w:rPr>
          <w:rFonts w:ascii="仿宋" w:eastAsia="仿宋" w:hAnsi="仿宋" w:hint="eastAsia"/>
          <w:sz w:val="28"/>
          <w:szCs w:val="28"/>
        </w:rPr>
        <w:t>、</w:t>
      </w:r>
      <w:r w:rsidRPr="00856718">
        <w:rPr>
          <w:rFonts w:ascii="仿宋" w:eastAsia="仿宋" w:hAnsi="仿宋"/>
          <w:sz w:val="28"/>
          <w:szCs w:val="28"/>
        </w:rPr>
        <w:t>Languages and Literatures</w:t>
      </w:r>
      <w:r w:rsidRPr="00856718">
        <w:rPr>
          <w:rFonts w:ascii="仿宋" w:eastAsia="仿宋" w:hAnsi="仿宋" w:hint="eastAsia"/>
          <w:sz w:val="28"/>
          <w:szCs w:val="28"/>
        </w:rPr>
        <w:t>、</w:t>
      </w:r>
      <w:r w:rsidRPr="00856718">
        <w:rPr>
          <w:rFonts w:ascii="仿宋" w:eastAsia="仿宋" w:hAnsi="仿宋"/>
          <w:sz w:val="28"/>
          <w:szCs w:val="28"/>
        </w:rPr>
        <w:t>Law and Political Science</w:t>
      </w:r>
      <w:r w:rsidRPr="00856718">
        <w:rPr>
          <w:rFonts w:ascii="仿宋" w:eastAsia="仿宋" w:hAnsi="仿宋" w:hint="eastAsia"/>
          <w:sz w:val="28"/>
          <w:szCs w:val="28"/>
        </w:rPr>
        <w:t>、</w:t>
      </w:r>
      <w:r w:rsidRPr="00856718">
        <w:rPr>
          <w:rFonts w:ascii="仿宋" w:eastAsia="仿宋" w:hAnsi="仿宋"/>
          <w:sz w:val="28"/>
          <w:szCs w:val="28"/>
        </w:rPr>
        <w:t>Mathematics and Statistics</w:t>
      </w:r>
      <w:r w:rsidRPr="00856718">
        <w:rPr>
          <w:rFonts w:ascii="仿宋" w:eastAsia="仿宋" w:hAnsi="仿宋" w:hint="eastAsia"/>
          <w:sz w:val="28"/>
          <w:szCs w:val="28"/>
        </w:rPr>
        <w:t>、</w:t>
      </w:r>
      <w:r w:rsidRPr="00856718">
        <w:rPr>
          <w:rFonts w:ascii="仿宋" w:eastAsia="仿宋" w:hAnsi="仿宋"/>
          <w:sz w:val="28"/>
          <w:szCs w:val="28"/>
        </w:rPr>
        <w:t>Noval Science</w:t>
      </w:r>
      <w:r w:rsidRPr="00856718">
        <w:rPr>
          <w:rFonts w:ascii="仿宋" w:eastAsia="仿宋" w:hAnsi="仿宋" w:hint="eastAsia"/>
          <w:sz w:val="28"/>
          <w:szCs w:val="28"/>
        </w:rPr>
        <w:t>、</w:t>
      </w:r>
      <w:r w:rsidRPr="00856718">
        <w:rPr>
          <w:rFonts w:ascii="仿宋" w:eastAsia="仿宋" w:hAnsi="仿宋"/>
          <w:sz w:val="28"/>
          <w:szCs w:val="28"/>
        </w:rPr>
        <w:t xml:space="preserve"> Philosophy and Religion</w:t>
      </w:r>
      <w:r w:rsidRPr="00856718">
        <w:rPr>
          <w:rFonts w:ascii="仿宋" w:eastAsia="仿宋" w:hAnsi="仿宋" w:hint="eastAsia"/>
          <w:sz w:val="28"/>
          <w:szCs w:val="28"/>
        </w:rPr>
        <w:t>、</w:t>
      </w:r>
      <w:r w:rsidRPr="00856718">
        <w:rPr>
          <w:rFonts w:ascii="仿宋" w:eastAsia="仿宋" w:hAnsi="仿宋"/>
          <w:sz w:val="28"/>
          <w:szCs w:val="28"/>
        </w:rPr>
        <w:t>Physics and Astronomy</w:t>
      </w:r>
      <w:r w:rsidRPr="00856718">
        <w:rPr>
          <w:rFonts w:ascii="仿宋" w:eastAsia="仿宋" w:hAnsi="仿宋" w:hint="eastAsia"/>
          <w:sz w:val="28"/>
          <w:szCs w:val="28"/>
        </w:rPr>
        <w:t>、</w:t>
      </w:r>
      <w:r w:rsidRPr="00856718">
        <w:rPr>
          <w:rFonts w:ascii="仿宋" w:eastAsia="仿宋" w:hAnsi="仿宋"/>
          <w:sz w:val="28"/>
          <w:szCs w:val="28"/>
        </w:rPr>
        <w:t>Science General</w:t>
      </w:r>
      <w:r w:rsidRPr="00856718">
        <w:rPr>
          <w:rFonts w:ascii="仿宋" w:eastAsia="仿宋" w:hAnsi="仿宋" w:hint="eastAsia"/>
          <w:sz w:val="28"/>
          <w:szCs w:val="28"/>
        </w:rPr>
        <w:t>、</w:t>
      </w:r>
      <w:r w:rsidRPr="00856718">
        <w:rPr>
          <w:rFonts w:ascii="仿宋" w:eastAsia="仿宋" w:hAnsi="仿宋"/>
          <w:sz w:val="28"/>
          <w:szCs w:val="28"/>
        </w:rPr>
        <w:t>Social Sciences</w:t>
      </w:r>
      <w:r w:rsidRPr="00856718">
        <w:rPr>
          <w:rFonts w:ascii="仿宋" w:eastAsia="仿宋" w:hAnsi="仿宋" w:hint="eastAsia"/>
          <w:sz w:val="28"/>
          <w:szCs w:val="28"/>
        </w:rPr>
        <w:t>、</w:t>
      </w:r>
      <w:r w:rsidRPr="00856718">
        <w:rPr>
          <w:rFonts w:ascii="仿宋" w:eastAsia="仿宋" w:hAnsi="仿宋"/>
          <w:sz w:val="28"/>
          <w:szCs w:val="28"/>
        </w:rPr>
        <w:t>Technology and Engineering</w:t>
      </w:r>
      <w:r w:rsidRPr="00856718">
        <w:rPr>
          <w:rFonts w:ascii="仿宋" w:eastAsia="仿宋" w:hAnsi="仿宋" w:hint="eastAsia"/>
          <w:sz w:val="28"/>
          <w:szCs w:val="28"/>
        </w:rPr>
        <w:t>。</w:t>
      </w:r>
    </w:p>
    <w:p w14:paraId="14884362"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hint="eastAsia"/>
          <w:sz w:val="28"/>
          <w:szCs w:val="28"/>
        </w:rPr>
        <w:t>访问网址：</w:t>
      </w:r>
      <w:hyperlink r:id="rId17" w:history="1">
        <w:r w:rsidRPr="00856718">
          <w:rPr>
            <w:rFonts w:ascii="仿宋" w:eastAsia="仿宋" w:hAnsi="仿宋"/>
            <w:sz w:val="28"/>
            <w:szCs w:val="28"/>
          </w:rPr>
          <w:t>http</w:t>
        </w:r>
        <w:r w:rsidRPr="00856718">
          <w:rPr>
            <w:rFonts w:ascii="仿宋" w:eastAsia="仿宋" w:hAnsi="仿宋" w:hint="eastAsia"/>
            <w:sz w:val="28"/>
            <w:szCs w:val="28"/>
          </w:rPr>
          <w:t>:</w:t>
        </w:r>
        <w:r w:rsidRPr="00856718">
          <w:rPr>
            <w:rFonts w:ascii="仿宋" w:eastAsia="仿宋" w:hAnsi="仿宋"/>
            <w:sz w:val="28"/>
            <w:szCs w:val="28"/>
          </w:rPr>
          <w:t>//www.doaj.org/</w:t>
        </w:r>
      </w:hyperlink>
    </w:p>
    <w:p w14:paraId="4A8DCAB6" w14:textId="77777777" w:rsidR="00280CFC" w:rsidRPr="00856718" w:rsidRDefault="00280CFC" w:rsidP="00CC7DB4">
      <w:pPr>
        <w:rPr>
          <w:rFonts w:ascii="仿宋" w:eastAsia="仿宋" w:hAnsi="仿宋"/>
          <w:sz w:val="28"/>
          <w:szCs w:val="28"/>
        </w:rPr>
      </w:pPr>
      <w:bookmarkStart w:id="4" w:name="_Toc440015222"/>
      <w:bookmarkStart w:id="5" w:name="_Toc440026666"/>
      <w:bookmarkStart w:id="6" w:name="_Toc446315480"/>
      <w:r w:rsidRPr="00856718">
        <w:rPr>
          <w:rFonts w:ascii="仿宋" w:eastAsia="仿宋" w:hAnsi="仿宋"/>
          <w:sz w:val="28"/>
          <w:szCs w:val="28"/>
        </w:rPr>
        <w:t>3. HighWire Press</w:t>
      </w:r>
      <w:bookmarkEnd w:id="4"/>
      <w:bookmarkEnd w:id="5"/>
      <w:bookmarkEnd w:id="6"/>
    </w:p>
    <w:p w14:paraId="3CA6863A"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sz w:val="28"/>
          <w:szCs w:val="28"/>
        </w:rPr>
        <w:t>HighWire 出版社是1995年由美国斯坦福大学创立的，自称拥有全球最大的免费全文学术文献库。截至2016年1月5日，HighWire出版社主页链接的免费电子全文达2</w:t>
      </w:r>
      <w:r w:rsidRPr="00856718">
        <w:rPr>
          <w:rFonts w:ascii="仿宋" w:eastAsia="仿宋" w:hAnsi="仿宋" w:hint="eastAsia"/>
          <w:sz w:val="28"/>
          <w:szCs w:val="28"/>
        </w:rPr>
        <w:t>,</w:t>
      </w:r>
      <w:r w:rsidRPr="00856718">
        <w:rPr>
          <w:rFonts w:ascii="仿宋" w:eastAsia="仿宋" w:hAnsi="仿宋"/>
          <w:sz w:val="28"/>
          <w:szCs w:val="28"/>
        </w:rPr>
        <w:t>344</w:t>
      </w:r>
      <w:r w:rsidRPr="00856718">
        <w:rPr>
          <w:rFonts w:ascii="仿宋" w:eastAsia="仿宋" w:hAnsi="仿宋" w:hint="eastAsia"/>
          <w:sz w:val="28"/>
          <w:szCs w:val="28"/>
        </w:rPr>
        <w:t>,</w:t>
      </w:r>
      <w:r w:rsidRPr="00856718">
        <w:rPr>
          <w:rFonts w:ascii="仿宋" w:eastAsia="仿宋" w:hAnsi="仿宋"/>
          <w:sz w:val="28"/>
          <w:szCs w:val="28"/>
        </w:rPr>
        <w:t>449篇。主要覆盖学科领域有生命科学、医学、物理学以及社会科学。该网站首页列出了HighWire</w:t>
      </w:r>
      <w:r w:rsidRPr="00856718">
        <w:rPr>
          <w:rFonts w:ascii="仿宋" w:eastAsia="仿宋" w:hAnsi="仿宋"/>
          <w:sz w:val="28"/>
          <w:szCs w:val="28"/>
        </w:rPr>
        <w:lastRenderedPageBreak/>
        <w:t>出版社协助出版的免费期刊390多种，按期刊名字母顺序排列，每一种期刊后都标出了该刊可供免费阅读全文的详细情况，包括全部免费（free site）</w:t>
      </w:r>
      <w:r w:rsidRPr="00856718">
        <w:rPr>
          <w:rFonts w:ascii="仿宋" w:eastAsia="仿宋" w:hAnsi="仿宋" w:hint="eastAsia"/>
          <w:sz w:val="28"/>
          <w:szCs w:val="28"/>
        </w:rPr>
        <w:t>、</w:t>
      </w:r>
      <w:r w:rsidRPr="00856718">
        <w:rPr>
          <w:rFonts w:ascii="仿宋" w:eastAsia="仿宋" w:hAnsi="仿宋"/>
          <w:sz w:val="28"/>
          <w:szCs w:val="28"/>
        </w:rPr>
        <w:t>过刊免费（free back issues），或者试用期内免费（free trial period）。</w:t>
      </w:r>
    </w:p>
    <w:p w14:paraId="5B783E4E"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hint="eastAsia"/>
          <w:sz w:val="28"/>
          <w:szCs w:val="28"/>
        </w:rPr>
        <w:t>访问网址：</w:t>
      </w:r>
      <w:hyperlink r:id="rId18" w:history="1">
        <w:r w:rsidRPr="00856718">
          <w:rPr>
            <w:rFonts w:ascii="仿宋" w:eastAsia="仿宋" w:hAnsi="仿宋"/>
            <w:sz w:val="28"/>
            <w:szCs w:val="28"/>
          </w:rPr>
          <w:t>http</w:t>
        </w:r>
        <w:r w:rsidRPr="00856718">
          <w:rPr>
            <w:rFonts w:ascii="仿宋" w:eastAsia="仿宋" w:hAnsi="仿宋" w:hint="eastAsia"/>
            <w:sz w:val="28"/>
            <w:szCs w:val="28"/>
          </w:rPr>
          <w:t>:</w:t>
        </w:r>
        <w:r w:rsidRPr="00856718">
          <w:rPr>
            <w:rFonts w:ascii="仿宋" w:eastAsia="仿宋" w:hAnsi="仿宋"/>
            <w:sz w:val="28"/>
            <w:szCs w:val="28"/>
          </w:rPr>
          <w:t>//highwire.stanford.edu/</w:t>
        </w:r>
      </w:hyperlink>
    </w:p>
    <w:p w14:paraId="2EFB0B02" w14:textId="77777777" w:rsidR="00280CFC" w:rsidRPr="00856718" w:rsidRDefault="00280CFC" w:rsidP="00CC7DB4">
      <w:pPr>
        <w:rPr>
          <w:rFonts w:ascii="仿宋" w:eastAsia="仿宋" w:hAnsi="仿宋"/>
          <w:sz w:val="28"/>
          <w:szCs w:val="28"/>
        </w:rPr>
      </w:pPr>
      <w:bookmarkStart w:id="7" w:name="_Toc440015225"/>
      <w:bookmarkStart w:id="8" w:name="_Toc440026669"/>
      <w:bookmarkStart w:id="9" w:name="_Toc446315481"/>
      <w:r w:rsidRPr="00856718">
        <w:rPr>
          <w:rFonts w:ascii="仿宋" w:eastAsia="仿宋" w:hAnsi="仿宋"/>
          <w:sz w:val="28"/>
          <w:szCs w:val="28"/>
        </w:rPr>
        <w:t>4. J-STAGE</w:t>
      </w:r>
      <w:bookmarkEnd w:id="7"/>
      <w:bookmarkEnd w:id="8"/>
      <w:bookmarkEnd w:id="9"/>
    </w:p>
    <w:p w14:paraId="6FE208F1"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sz w:val="28"/>
          <w:szCs w:val="28"/>
        </w:rPr>
        <w:t>J-STAGE（Japan Science and Technology Information Aggregator,</w:t>
      </w:r>
      <w:r w:rsidRPr="00856718">
        <w:rPr>
          <w:rFonts w:ascii="仿宋" w:eastAsia="仿宋" w:hAnsi="仿宋" w:hint="eastAsia"/>
          <w:sz w:val="28"/>
          <w:szCs w:val="28"/>
        </w:rPr>
        <w:t xml:space="preserve"> </w:t>
      </w:r>
      <w:r w:rsidRPr="00856718">
        <w:rPr>
          <w:rFonts w:ascii="仿宋" w:eastAsia="仿宋" w:hAnsi="仿宋"/>
          <w:sz w:val="28"/>
          <w:szCs w:val="28"/>
        </w:rPr>
        <w:t>Electronic）是日本电子科技信息服务向全世界即时发布日本科学技术研究的杰出成果和发展，它出版的期刊涉及到各个学科领域。该系统不仅包括期刊，还有会议文献，报告。文献多为英文，少数为日文。网站上所发布的内容包括500余种免费期刊、会议录及科技报告。按期刊刊名浏览，旁边标有“FREE”的均可免费使用，注明了期刊年限。另外，还有大量独立开放期刊网址。</w:t>
      </w:r>
    </w:p>
    <w:p w14:paraId="4D7DEEC0"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hint="eastAsia"/>
          <w:sz w:val="28"/>
          <w:szCs w:val="28"/>
        </w:rPr>
        <w:t>访问网址：</w:t>
      </w:r>
      <w:hyperlink r:id="rId19" w:history="1">
        <w:r w:rsidRPr="00856718">
          <w:rPr>
            <w:rFonts w:ascii="仿宋" w:eastAsia="仿宋" w:hAnsi="仿宋"/>
            <w:sz w:val="28"/>
            <w:szCs w:val="28"/>
          </w:rPr>
          <w:t>http</w:t>
        </w:r>
        <w:r w:rsidRPr="00856718">
          <w:rPr>
            <w:rFonts w:ascii="仿宋" w:eastAsia="仿宋" w:hAnsi="仿宋" w:hint="eastAsia"/>
            <w:sz w:val="28"/>
            <w:szCs w:val="28"/>
          </w:rPr>
          <w:t>:</w:t>
        </w:r>
        <w:r w:rsidRPr="00856718">
          <w:rPr>
            <w:rFonts w:ascii="仿宋" w:eastAsia="仿宋" w:hAnsi="仿宋"/>
            <w:sz w:val="28"/>
            <w:szCs w:val="28"/>
          </w:rPr>
          <w:t>//www.jstage.jst.go.jp/browse/-char/en</w:t>
        </w:r>
      </w:hyperlink>
    </w:p>
    <w:p w14:paraId="733D167C" w14:textId="77777777" w:rsidR="00280CFC" w:rsidRPr="00856718" w:rsidRDefault="00280CFC" w:rsidP="00CC7DB4">
      <w:pPr>
        <w:rPr>
          <w:rFonts w:ascii="仿宋" w:eastAsia="仿宋" w:hAnsi="仿宋"/>
          <w:sz w:val="28"/>
          <w:szCs w:val="28"/>
        </w:rPr>
      </w:pPr>
      <w:bookmarkStart w:id="10" w:name="_Toc440015224"/>
      <w:bookmarkStart w:id="11" w:name="_Toc440026668"/>
      <w:bookmarkStart w:id="12" w:name="_Toc446315482"/>
      <w:r w:rsidRPr="00856718">
        <w:rPr>
          <w:rFonts w:ascii="仿宋" w:eastAsia="仿宋" w:hAnsi="仿宋"/>
          <w:sz w:val="28"/>
          <w:szCs w:val="28"/>
        </w:rPr>
        <w:t>5. PloS</w:t>
      </w:r>
      <w:bookmarkEnd w:id="10"/>
      <w:bookmarkEnd w:id="11"/>
      <w:bookmarkEnd w:id="12"/>
    </w:p>
    <w:p w14:paraId="099491FB"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sz w:val="28"/>
          <w:szCs w:val="28"/>
        </w:rPr>
        <w:t>科学公共图书馆（The Public Library of Science，简称PLoS）于2000年成立，是一家致力于推动全球科技和医学领域文献的公开获取的非盈利性组织。目前PLoS共出版7种生物科学与医学领域的开放获取期刊，且均已成为国际上高水平的科学期刊。刊名及信息如下：</w:t>
      </w:r>
    </w:p>
    <w:p w14:paraId="23B0F246"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hint="eastAsia"/>
          <w:sz w:val="28"/>
          <w:szCs w:val="28"/>
        </w:rPr>
        <w:t>访问网址：</w:t>
      </w:r>
      <w:hyperlink r:id="rId20" w:history="1">
        <w:r w:rsidRPr="00856718">
          <w:rPr>
            <w:rFonts w:ascii="仿宋" w:eastAsia="仿宋" w:hAnsi="仿宋"/>
            <w:sz w:val="28"/>
            <w:szCs w:val="28"/>
          </w:rPr>
          <w:t>http</w:t>
        </w:r>
        <w:r w:rsidRPr="00856718">
          <w:rPr>
            <w:rFonts w:ascii="仿宋" w:eastAsia="仿宋" w:hAnsi="仿宋" w:hint="eastAsia"/>
            <w:sz w:val="28"/>
            <w:szCs w:val="28"/>
          </w:rPr>
          <w:t>:</w:t>
        </w:r>
        <w:r w:rsidRPr="00856718">
          <w:rPr>
            <w:rFonts w:ascii="仿宋" w:eastAsia="仿宋" w:hAnsi="仿宋"/>
            <w:sz w:val="28"/>
            <w:szCs w:val="28"/>
          </w:rPr>
          <w:t>//www.pols.org/</w:t>
        </w:r>
      </w:hyperlink>
    </w:p>
    <w:p w14:paraId="564B21B9" w14:textId="77777777" w:rsidR="00280CFC" w:rsidRPr="00856718" w:rsidRDefault="00280CFC" w:rsidP="00CC7DB4">
      <w:pPr>
        <w:rPr>
          <w:rFonts w:ascii="仿宋" w:eastAsia="仿宋" w:hAnsi="仿宋"/>
          <w:sz w:val="28"/>
          <w:szCs w:val="28"/>
        </w:rPr>
      </w:pPr>
      <w:bookmarkStart w:id="13" w:name="_Toc440015226"/>
      <w:bookmarkStart w:id="14" w:name="_Toc440026670"/>
      <w:bookmarkStart w:id="15" w:name="_Toc446315483"/>
      <w:r w:rsidRPr="00856718">
        <w:rPr>
          <w:rFonts w:ascii="仿宋" w:eastAsia="仿宋" w:hAnsi="仿宋"/>
          <w:sz w:val="28"/>
          <w:szCs w:val="28"/>
        </w:rPr>
        <w:t>6. SciELO</w:t>
      </w:r>
      <w:bookmarkEnd w:id="13"/>
      <w:bookmarkEnd w:id="14"/>
      <w:bookmarkEnd w:id="15"/>
    </w:p>
    <w:p w14:paraId="1B599C30" w14:textId="77777777" w:rsidR="00280CFC" w:rsidRPr="00856718" w:rsidRDefault="00280CFC" w:rsidP="00280CFC">
      <w:pPr>
        <w:ind w:firstLineChars="200" w:firstLine="560"/>
        <w:rPr>
          <w:rFonts w:ascii="仿宋" w:eastAsia="仿宋" w:hAnsi="仿宋"/>
          <w:sz w:val="28"/>
          <w:szCs w:val="28"/>
        </w:rPr>
      </w:pPr>
      <w:r w:rsidRPr="00856718">
        <w:rPr>
          <w:rFonts w:ascii="仿宋" w:eastAsia="仿宋" w:hAnsi="仿宋"/>
          <w:sz w:val="28"/>
          <w:szCs w:val="28"/>
        </w:rPr>
        <w:lastRenderedPageBreak/>
        <w:t>巴西网上科技电子图书馆（Scientific Electronic Library Online简称SciELO）是免费电子期刊数据库，用英文、西班牙文与葡萄牙文三种语言提供服务。截止2016年1月5日，提供免费全文期刊1</w:t>
      </w:r>
      <w:r w:rsidRPr="00856718">
        <w:rPr>
          <w:rFonts w:ascii="仿宋" w:eastAsia="仿宋" w:hAnsi="仿宋" w:hint="eastAsia"/>
          <w:sz w:val="28"/>
          <w:szCs w:val="28"/>
        </w:rPr>
        <w:t>,</w:t>
      </w:r>
      <w:r w:rsidRPr="00856718">
        <w:rPr>
          <w:rFonts w:ascii="仿宋" w:eastAsia="仿宋" w:hAnsi="仿宋"/>
          <w:sz w:val="28"/>
          <w:szCs w:val="28"/>
        </w:rPr>
        <w:t>249种，39</w:t>
      </w:r>
      <w:r w:rsidRPr="00856718">
        <w:rPr>
          <w:rFonts w:ascii="仿宋" w:eastAsia="仿宋" w:hAnsi="仿宋" w:hint="eastAsia"/>
          <w:sz w:val="28"/>
          <w:szCs w:val="28"/>
        </w:rPr>
        <w:t>,</w:t>
      </w:r>
      <w:r w:rsidRPr="00856718">
        <w:rPr>
          <w:rFonts w:ascii="仿宋" w:eastAsia="仿宋" w:hAnsi="仿宋"/>
          <w:sz w:val="28"/>
          <w:szCs w:val="28"/>
        </w:rPr>
        <w:t>651期，573</w:t>
      </w:r>
      <w:r w:rsidRPr="00856718">
        <w:rPr>
          <w:rFonts w:ascii="仿宋" w:eastAsia="仿宋" w:hAnsi="仿宋" w:hint="eastAsia"/>
          <w:sz w:val="28"/>
          <w:szCs w:val="28"/>
        </w:rPr>
        <w:t>,</w:t>
      </w:r>
      <w:r w:rsidRPr="00856718">
        <w:rPr>
          <w:rFonts w:ascii="仿宋" w:eastAsia="仿宋" w:hAnsi="仿宋"/>
          <w:sz w:val="28"/>
          <w:szCs w:val="28"/>
        </w:rPr>
        <w:t>525篇全文文章，13</w:t>
      </w:r>
      <w:r w:rsidRPr="00856718">
        <w:rPr>
          <w:rFonts w:ascii="仿宋" w:eastAsia="仿宋" w:hAnsi="仿宋" w:hint="eastAsia"/>
          <w:sz w:val="28"/>
          <w:szCs w:val="28"/>
        </w:rPr>
        <w:t>,</w:t>
      </w:r>
      <w:r w:rsidRPr="00856718">
        <w:rPr>
          <w:rFonts w:ascii="仿宋" w:eastAsia="仿宋" w:hAnsi="仿宋"/>
          <w:sz w:val="28"/>
          <w:szCs w:val="28"/>
        </w:rPr>
        <w:t>005</w:t>
      </w:r>
      <w:r w:rsidRPr="00856718">
        <w:rPr>
          <w:rFonts w:ascii="仿宋" w:eastAsia="仿宋" w:hAnsi="仿宋" w:hint="eastAsia"/>
          <w:sz w:val="28"/>
          <w:szCs w:val="28"/>
        </w:rPr>
        <w:t>,</w:t>
      </w:r>
      <w:r w:rsidRPr="00856718">
        <w:rPr>
          <w:rFonts w:ascii="仿宋" w:eastAsia="仿宋" w:hAnsi="仿宋"/>
          <w:sz w:val="28"/>
          <w:szCs w:val="28"/>
        </w:rPr>
        <w:t>080个引文，覆盖农业、植物学、动物学、医学等多个领域。</w:t>
      </w:r>
    </w:p>
    <w:p w14:paraId="57C99914" w14:textId="77777777" w:rsidR="00280CFC" w:rsidRDefault="00280CFC" w:rsidP="00280CFC">
      <w:pPr>
        <w:rPr>
          <w:rFonts w:ascii="仿宋" w:eastAsia="仿宋" w:hAnsi="仿宋"/>
          <w:sz w:val="28"/>
          <w:szCs w:val="28"/>
        </w:rPr>
      </w:pPr>
      <w:r w:rsidRPr="00856718">
        <w:rPr>
          <w:rFonts w:ascii="仿宋" w:eastAsia="仿宋" w:hAnsi="仿宋" w:hint="eastAsia"/>
          <w:sz w:val="28"/>
          <w:szCs w:val="28"/>
        </w:rPr>
        <w:t>访问网址：</w:t>
      </w:r>
      <w:hyperlink r:id="rId21" w:history="1">
        <w:r w:rsidRPr="00856718">
          <w:rPr>
            <w:rFonts w:ascii="仿宋" w:eastAsia="仿宋" w:hAnsi="仿宋"/>
            <w:sz w:val="28"/>
            <w:szCs w:val="28"/>
          </w:rPr>
          <w:t>http</w:t>
        </w:r>
        <w:r w:rsidRPr="00856718">
          <w:rPr>
            <w:rFonts w:ascii="仿宋" w:eastAsia="仿宋" w:hAnsi="仿宋" w:hint="eastAsia"/>
            <w:sz w:val="28"/>
            <w:szCs w:val="28"/>
          </w:rPr>
          <w:t>:</w:t>
        </w:r>
        <w:r w:rsidRPr="00856718">
          <w:rPr>
            <w:rFonts w:ascii="仿宋" w:eastAsia="仿宋" w:hAnsi="仿宋"/>
            <w:sz w:val="28"/>
            <w:szCs w:val="28"/>
          </w:rPr>
          <w:t>//www.scielo.org/php/index.php?lang=en</w:t>
        </w:r>
      </w:hyperlink>
    </w:p>
    <w:p w14:paraId="6C028495" w14:textId="77777777" w:rsidR="00CC7DB4" w:rsidRDefault="00812034" w:rsidP="00812034">
      <w:pPr>
        <w:pStyle w:val="a3"/>
        <w:numPr>
          <w:ilvl w:val="0"/>
          <w:numId w:val="2"/>
        </w:numPr>
        <w:ind w:firstLineChars="0"/>
        <w:rPr>
          <w:rFonts w:ascii="仿宋" w:eastAsia="仿宋" w:hAnsi="仿宋"/>
          <w:b/>
          <w:sz w:val="32"/>
          <w:szCs w:val="32"/>
        </w:rPr>
      </w:pPr>
      <w:r>
        <w:rPr>
          <w:rFonts w:ascii="仿宋" w:eastAsia="仿宋" w:hAnsi="仿宋" w:hint="eastAsia"/>
          <w:b/>
          <w:sz w:val="32"/>
          <w:szCs w:val="32"/>
        </w:rPr>
        <w:t>自建数据库</w:t>
      </w:r>
    </w:p>
    <w:p w14:paraId="37A52CAF" w14:textId="77777777" w:rsidR="005C6A94" w:rsidRPr="00240D23" w:rsidRDefault="005C6A94" w:rsidP="005C6A94">
      <w:pPr>
        <w:pStyle w:val="a3"/>
        <w:numPr>
          <w:ilvl w:val="0"/>
          <w:numId w:val="3"/>
        </w:numPr>
        <w:ind w:firstLineChars="0"/>
        <w:rPr>
          <w:rFonts w:ascii="仿宋" w:eastAsia="仿宋" w:hAnsi="仿宋"/>
          <w:b/>
          <w:color w:val="333333"/>
          <w:sz w:val="28"/>
          <w:szCs w:val="28"/>
        </w:rPr>
      </w:pPr>
      <w:r w:rsidRPr="00240D23">
        <w:rPr>
          <w:rFonts w:ascii="仿宋" w:eastAsia="仿宋" w:hAnsi="仿宋" w:hint="eastAsia"/>
          <w:b/>
          <w:color w:val="333333"/>
          <w:sz w:val="28"/>
          <w:szCs w:val="28"/>
        </w:rPr>
        <w:t>品种库</w:t>
      </w:r>
      <w:bookmarkStart w:id="16" w:name="_GoBack"/>
      <w:bookmarkEnd w:id="16"/>
    </w:p>
    <w:p w14:paraId="56B0066C" w14:textId="77777777" w:rsidR="009B239F" w:rsidRPr="00413BA9" w:rsidRDefault="009B239F" w:rsidP="005C6A94">
      <w:pPr>
        <w:pStyle w:val="a3"/>
        <w:ind w:left="360" w:firstLineChars="0" w:firstLine="0"/>
        <w:rPr>
          <w:rFonts w:ascii="仿宋" w:eastAsia="仿宋" w:hAnsi="仿宋"/>
          <w:sz w:val="28"/>
          <w:szCs w:val="28"/>
        </w:rPr>
      </w:pPr>
      <w:r w:rsidRPr="00413BA9">
        <w:rPr>
          <w:rFonts w:ascii="仿宋" w:eastAsia="仿宋" w:hAnsi="仿宋" w:hint="eastAsia"/>
          <w:sz w:val="28"/>
          <w:szCs w:val="28"/>
        </w:rPr>
        <w:t>收录“十二五”以来四川省通过审定的品种，便于科研人员查询。</w:t>
      </w:r>
    </w:p>
    <w:p w14:paraId="39F336B3" w14:textId="77777777" w:rsidR="00F5311B" w:rsidRDefault="00F5311B" w:rsidP="00F5311B">
      <w:pPr>
        <w:rPr>
          <w:rFonts w:ascii="仿宋_GB2312" w:hAnsi="宋体"/>
          <w:color w:val="000000"/>
          <w:sz w:val="28"/>
          <w:szCs w:val="28"/>
        </w:rPr>
      </w:pPr>
      <w:r>
        <w:rPr>
          <w:rFonts w:hint="eastAsia"/>
          <w:noProof/>
        </w:rPr>
        <w:drawing>
          <wp:inline distT="0" distB="0" distL="0" distR="0" wp14:anchorId="26C353D8" wp14:editId="2E745259">
            <wp:extent cx="5274310" cy="2834005"/>
            <wp:effectExtent l="0" t="0" r="254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自建数据库.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834005"/>
                    </a:xfrm>
                    <a:prstGeom prst="rect">
                      <a:avLst/>
                    </a:prstGeom>
                  </pic:spPr>
                </pic:pic>
              </a:graphicData>
            </a:graphic>
          </wp:inline>
        </w:drawing>
      </w:r>
    </w:p>
    <w:p w14:paraId="5A4134B2" w14:textId="77777777" w:rsidR="00B749E6" w:rsidRPr="00F5311B" w:rsidRDefault="00B749E6" w:rsidP="00F5311B">
      <w:pPr>
        <w:rPr>
          <w:rFonts w:ascii="仿宋_GB2312" w:hAnsi="宋体"/>
          <w:color w:val="000000"/>
          <w:sz w:val="28"/>
          <w:szCs w:val="28"/>
        </w:rPr>
      </w:pPr>
    </w:p>
    <w:p w14:paraId="42864639" w14:textId="77777777" w:rsidR="009B239F" w:rsidRPr="0058249D" w:rsidRDefault="009B239F" w:rsidP="0058249D">
      <w:pPr>
        <w:pStyle w:val="a3"/>
        <w:numPr>
          <w:ilvl w:val="0"/>
          <w:numId w:val="3"/>
        </w:numPr>
        <w:ind w:firstLineChars="0"/>
        <w:rPr>
          <w:rFonts w:ascii="仿宋" w:eastAsia="仿宋" w:hAnsi="仿宋"/>
          <w:b/>
          <w:sz w:val="28"/>
          <w:szCs w:val="28"/>
        </w:rPr>
      </w:pPr>
      <w:r w:rsidRPr="0058249D">
        <w:rPr>
          <w:rFonts w:ascii="仿宋" w:eastAsia="仿宋" w:hAnsi="仿宋" w:hint="eastAsia"/>
          <w:b/>
          <w:sz w:val="28"/>
          <w:szCs w:val="28"/>
        </w:rPr>
        <w:t>成果库</w:t>
      </w:r>
    </w:p>
    <w:p w14:paraId="3440C057" w14:textId="77777777" w:rsidR="009B239F" w:rsidRPr="00413BA9" w:rsidRDefault="009B239F" w:rsidP="00413BA9">
      <w:pPr>
        <w:ind w:firstLineChars="200" w:firstLine="560"/>
        <w:rPr>
          <w:rFonts w:ascii="仿宋" w:eastAsia="仿宋" w:hAnsi="仿宋"/>
          <w:sz w:val="28"/>
          <w:szCs w:val="28"/>
        </w:rPr>
      </w:pPr>
      <w:r w:rsidRPr="00413BA9">
        <w:rPr>
          <w:rFonts w:ascii="仿宋" w:eastAsia="仿宋" w:hAnsi="仿宋" w:hint="eastAsia"/>
          <w:sz w:val="28"/>
          <w:szCs w:val="28"/>
        </w:rPr>
        <w:t>收录“十二五”以来四川省育种攻关所有获奖成果，便于科研人员查询。</w:t>
      </w:r>
    </w:p>
    <w:p w14:paraId="331F95F5" w14:textId="77777777" w:rsidR="00F5311B" w:rsidRPr="00F5311B" w:rsidRDefault="00F5311B" w:rsidP="00F5311B">
      <w:pPr>
        <w:rPr>
          <w:rFonts w:ascii="仿宋_GB2312" w:hAnsi="宋体"/>
          <w:color w:val="000000"/>
          <w:sz w:val="28"/>
          <w:szCs w:val="28"/>
        </w:rPr>
      </w:pPr>
      <w:r>
        <w:rPr>
          <w:rFonts w:hint="eastAsia"/>
          <w:noProof/>
        </w:rPr>
        <w:lastRenderedPageBreak/>
        <w:drawing>
          <wp:inline distT="0" distB="0" distL="0" distR="0" wp14:anchorId="3F87F022" wp14:editId="5D140CFC">
            <wp:extent cx="5274310" cy="3218815"/>
            <wp:effectExtent l="0" t="0" r="254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成果库.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218815"/>
                    </a:xfrm>
                    <a:prstGeom prst="rect">
                      <a:avLst/>
                    </a:prstGeom>
                  </pic:spPr>
                </pic:pic>
              </a:graphicData>
            </a:graphic>
          </wp:inline>
        </w:drawing>
      </w:r>
    </w:p>
    <w:p w14:paraId="5DC8B55D" w14:textId="77777777" w:rsidR="009B239F" w:rsidRPr="00240D23" w:rsidRDefault="009B239F" w:rsidP="009B239F">
      <w:pPr>
        <w:pStyle w:val="a3"/>
        <w:numPr>
          <w:ilvl w:val="0"/>
          <w:numId w:val="3"/>
        </w:numPr>
        <w:ind w:firstLineChars="0"/>
        <w:rPr>
          <w:rFonts w:ascii="仿宋" w:eastAsia="仿宋" w:hAnsi="仿宋"/>
          <w:b/>
          <w:sz w:val="28"/>
          <w:szCs w:val="28"/>
        </w:rPr>
      </w:pPr>
      <w:r w:rsidRPr="00240D23">
        <w:rPr>
          <w:rFonts w:ascii="仿宋" w:eastAsia="仿宋" w:hAnsi="仿宋" w:hint="eastAsia"/>
          <w:b/>
          <w:sz w:val="28"/>
          <w:szCs w:val="28"/>
        </w:rPr>
        <w:t>专利库</w:t>
      </w:r>
    </w:p>
    <w:p w14:paraId="77E2970F" w14:textId="77777777" w:rsidR="005C6A94" w:rsidRPr="00413BA9" w:rsidRDefault="009B239F" w:rsidP="00413BA9">
      <w:pPr>
        <w:ind w:firstLineChars="200" w:firstLine="560"/>
        <w:rPr>
          <w:rFonts w:ascii="仿宋" w:eastAsia="仿宋" w:hAnsi="仿宋"/>
          <w:sz w:val="28"/>
          <w:szCs w:val="28"/>
        </w:rPr>
      </w:pPr>
      <w:r w:rsidRPr="00413BA9">
        <w:rPr>
          <w:rFonts w:ascii="仿宋" w:eastAsia="仿宋" w:hAnsi="仿宋" w:hint="eastAsia"/>
          <w:sz w:val="28"/>
          <w:szCs w:val="28"/>
        </w:rPr>
        <w:t>收录“十二五”以来四川省育种攻关申请和授权专利，便于科研人员查询。</w:t>
      </w:r>
    </w:p>
    <w:p w14:paraId="4ACA1854" w14:textId="77777777" w:rsidR="00F5311B" w:rsidRPr="00F5311B" w:rsidRDefault="00F5311B" w:rsidP="00F5311B">
      <w:pPr>
        <w:rPr>
          <w:rFonts w:ascii="仿宋_GB2312" w:hAnsi="宋体"/>
          <w:color w:val="000000"/>
          <w:sz w:val="28"/>
          <w:szCs w:val="28"/>
        </w:rPr>
      </w:pPr>
      <w:r>
        <w:rPr>
          <w:rFonts w:hint="eastAsia"/>
          <w:noProof/>
        </w:rPr>
        <w:drawing>
          <wp:inline distT="0" distB="0" distL="0" distR="0" wp14:anchorId="65430812" wp14:editId="49085958">
            <wp:extent cx="5274310" cy="290322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专利库.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2903220"/>
                    </a:xfrm>
                    <a:prstGeom prst="rect">
                      <a:avLst/>
                    </a:prstGeom>
                  </pic:spPr>
                </pic:pic>
              </a:graphicData>
            </a:graphic>
          </wp:inline>
        </w:drawing>
      </w:r>
    </w:p>
    <w:p w14:paraId="46142E59" w14:textId="77777777" w:rsidR="009B239F" w:rsidRPr="00240D23" w:rsidRDefault="009B239F" w:rsidP="009B239F">
      <w:pPr>
        <w:pStyle w:val="a3"/>
        <w:numPr>
          <w:ilvl w:val="0"/>
          <w:numId w:val="3"/>
        </w:numPr>
        <w:ind w:firstLineChars="0"/>
        <w:rPr>
          <w:rFonts w:ascii="仿宋" w:eastAsia="仿宋" w:hAnsi="仿宋"/>
          <w:b/>
          <w:sz w:val="28"/>
          <w:szCs w:val="28"/>
        </w:rPr>
      </w:pPr>
      <w:r w:rsidRPr="00240D23">
        <w:rPr>
          <w:rFonts w:ascii="仿宋" w:eastAsia="仿宋" w:hAnsi="仿宋" w:hint="eastAsia"/>
          <w:b/>
          <w:sz w:val="28"/>
          <w:szCs w:val="28"/>
        </w:rPr>
        <w:t>统计年鉴</w:t>
      </w:r>
      <w:r w:rsidR="00F5311B" w:rsidRPr="00240D23">
        <w:rPr>
          <w:rFonts w:ascii="仿宋" w:eastAsia="仿宋" w:hAnsi="仿宋" w:hint="eastAsia"/>
          <w:b/>
          <w:sz w:val="28"/>
          <w:szCs w:val="28"/>
        </w:rPr>
        <w:t>数据库</w:t>
      </w:r>
    </w:p>
    <w:p w14:paraId="0F42F263" w14:textId="446E2E88" w:rsidR="00F5311B" w:rsidRDefault="009B239F" w:rsidP="00413BA9">
      <w:pPr>
        <w:pStyle w:val="a3"/>
        <w:ind w:firstLine="560"/>
        <w:jc w:val="left"/>
        <w:rPr>
          <w:rFonts w:ascii="仿宋_GB2312" w:hAnsi="宋体"/>
          <w:color w:val="000000"/>
          <w:sz w:val="28"/>
          <w:szCs w:val="28"/>
        </w:rPr>
      </w:pPr>
      <w:r w:rsidRPr="00413BA9">
        <w:rPr>
          <w:rFonts w:ascii="仿宋" w:eastAsia="仿宋" w:hAnsi="仿宋" w:hint="eastAsia"/>
          <w:sz w:val="28"/>
          <w:szCs w:val="28"/>
        </w:rPr>
        <w:t>便于科研人员查询作物产量、面积，农产品成本等数据。目前已数字化加工整理14种统计年鉴，包括：《四川农业统计年鉴》、</w:t>
      </w:r>
      <w:r w:rsidR="00F5311B" w:rsidRPr="00413BA9">
        <w:rPr>
          <w:rFonts w:ascii="仿宋" w:eastAsia="仿宋" w:hAnsi="仿宋" w:hint="eastAsia"/>
          <w:sz w:val="28"/>
          <w:szCs w:val="28"/>
        </w:rPr>
        <w:lastRenderedPageBreak/>
        <w:t>《四川调查年鉴》、</w:t>
      </w:r>
      <w:r w:rsidRPr="00413BA9">
        <w:rPr>
          <w:rFonts w:ascii="仿宋" w:eastAsia="仿宋" w:hAnsi="仿宋" w:hint="eastAsia"/>
          <w:sz w:val="28"/>
          <w:szCs w:val="28"/>
        </w:rPr>
        <w:t>《四川统计年鉴》、《四川科技年鉴》</w:t>
      </w:r>
      <w:r w:rsidR="00F5311B" w:rsidRPr="00413BA9">
        <w:rPr>
          <w:rFonts w:ascii="仿宋" w:eastAsia="仿宋" w:hAnsi="仿宋" w:hint="eastAsia"/>
          <w:sz w:val="28"/>
          <w:szCs w:val="28"/>
        </w:rPr>
        <w:t>、《全国农产品资料汇编》、《中国统计年鉴》等</w:t>
      </w:r>
      <w:r w:rsidR="00A34BE3">
        <w:rPr>
          <w:rFonts w:ascii="仿宋" w:eastAsia="仿宋" w:hAnsi="仿宋" w:hint="eastAsia"/>
          <w:sz w:val="28"/>
          <w:szCs w:val="28"/>
        </w:rPr>
        <w:t>，</w:t>
      </w:r>
      <w:r w:rsidR="00A34BE3" w:rsidRPr="00A34BE3">
        <w:rPr>
          <w:rFonts w:ascii="仿宋" w:eastAsia="仿宋" w:hAnsi="仿宋" w:hint="eastAsia"/>
          <w:sz w:val="28"/>
          <w:szCs w:val="28"/>
        </w:rPr>
        <w:t>可在线下载、翻阅</w:t>
      </w:r>
      <w:r w:rsidR="00A34BE3">
        <w:rPr>
          <w:rFonts w:ascii="仿宋" w:eastAsia="仿宋" w:hAnsi="仿宋" w:hint="eastAsia"/>
          <w:sz w:val="28"/>
          <w:szCs w:val="28"/>
        </w:rPr>
        <w:t>、复制、粘贴。</w:t>
      </w:r>
      <w:r w:rsidR="00F5311B">
        <w:rPr>
          <w:rFonts w:ascii="仿宋_GB2312" w:hAnsi="宋体" w:hint="eastAsia"/>
          <w:noProof/>
          <w:color w:val="000000"/>
          <w:sz w:val="28"/>
          <w:szCs w:val="28"/>
        </w:rPr>
        <w:drawing>
          <wp:inline distT="0" distB="0" distL="0" distR="0" wp14:anchorId="374E852D" wp14:editId="5A57DA46">
            <wp:extent cx="5274310" cy="256032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统计年鉴.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2560320"/>
                    </a:xfrm>
                    <a:prstGeom prst="rect">
                      <a:avLst/>
                    </a:prstGeom>
                  </pic:spPr>
                </pic:pic>
              </a:graphicData>
            </a:graphic>
          </wp:inline>
        </w:drawing>
      </w:r>
    </w:p>
    <w:p w14:paraId="16598294" w14:textId="77777777" w:rsidR="00F5311B" w:rsidRDefault="00F5311B" w:rsidP="00F5311B">
      <w:pPr>
        <w:rPr>
          <w:rFonts w:ascii="仿宋_GB2312" w:hAnsi="宋体"/>
          <w:color w:val="000000"/>
          <w:sz w:val="28"/>
          <w:szCs w:val="28"/>
        </w:rPr>
      </w:pPr>
    </w:p>
    <w:p w14:paraId="02F32D9A" w14:textId="77777777" w:rsidR="00F5311B" w:rsidRPr="00240D23" w:rsidRDefault="00F5311B" w:rsidP="00413BA9">
      <w:pPr>
        <w:pStyle w:val="a3"/>
        <w:numPr>
          <w:ilvl w:val="0"/>
          <w:numId w:val="3"/>
        </w:numPr>
        <w:ind w:firstLineChars="0"/>
        <w:rPr>
          <w:rFonts w:ascii="仿宋" w:eastAsia="仿宋" w:hAnsi="仿宋"/>
          <w:b/>
          <w:sz w:val="28"/>
          <w:szCs w:val="28"/>
        </w:rPr>
      </w:pPr>
      <w:r w:rsidRPr="00240D23">
        <w:rPr>
          <w:rFonts w:ascii="仿宋" w:eastAsia="仿宋" w:hAnsi="仿宋" w:hint="eastAsia"/>
          <w:b/>
          <w:sz w:val="28"/>
          <w:szCs w:val="28"/>
        </w:rPr>
        <w:t>四川省农业科学院机构知识库</w:t>
      </w:r>
    </w:p>
    <w:p w14:paraId="46292B83" w14:textId="6B7E5371" w:rsidR="007769F6" w:rsidRPr="00C63931" w:rsidRDefault="00C63931" w:rsidP="00C63931">
      <w:pPr>
        <w:ind w:firstLineChars="200" w:firstLine="560"/>
        <w:rPr>
          <w:rFonts w:ascii="仿宋" w:eastAsia="仿宋" w:hAnsi="仿宋"/>
          <w:sz w:val="28"/>
          <w:szCs w:val="28"/>
        </w:rPr>
      </w:pPr>
      <w:r w:rsidRPr="00C63931">
        <w:rPr>
          <w:rFonts w:ascii="仿宋" w:eastAsia="仿宋" w:hAnsi="仿宋" w:hint="eastAsia"/>
          <w:sz w:val="28"/>
          <w:szCs w:val="28"/>
        </w:rPr>
        <w:t>实现本院全部成果</w:t>
      </w:r>
      <w:r w:rsidR="00DE649C">
        <w:rPr>
          <w:rFonts w:ascii="仿宋" w:eastAsia="仿宋" w:hAnsi="仿宋" w:hint="eastAsia"/>
          <w:sz w:val="28"/>
          <w:szCs w:val="28"/>
        </w:rPr>
        <w:t>：</w:t>
      </w:r>
      <w:r w:rsidRPr="00C63931">
        <w:rPr>
          <w:rFonts w:ascii="仿宋" w:eastAsia="仿宋" w:hAnsi="仿宋" w:hint="eastAsia"/>
          <w:sz w:val="28"/>
          <w:szCs w:val="28"/>
        </w:rPr>
        <w:t>中文期刊，外文期刊，会议论文，获奖、软件著作权、政府报告、批示和专利等</w:t>
      </w:r>
      <w:r w:rsidR="00DE649C">
        <w:rPr>
          <w:rFonts w:ascii="仿宋" w:eastAsia="仿宋" w:hAnsi="仿宋" w:hint="eastAsia"/>
          <w:sz w:val="28"/>
          <w:szCs w:val="28"/>
        </w:rPr>
        <w:t>的</w:t>
      </w:r>
      <w:r w:rsidRPr="00C63931">
        <w:rPr>
          <w:rFonts w:ascii="仿宋" w:eastAsia="仿宋" w:hAnsi="仿宋" w:hint="eastAsia"/>
          <w:sz w:val="28"/>
          <w:szCs w:val="28"/>
        </w:rPr>
        <w:t>一站检索，可以分类型，分年度，期刊，研究人员等进行查找。实现分析统计本院近十年发文趋势，主要研究成果类型，下属各所、课题组、创新团队以及研究室发文量以及核心研究人员的发文量或者研究成果，并以图谱展示。</w:t>
      </w:r>
    </w:p>
    <w:p w14:paraId="34770DC5" w14:textId="77777777" w:rsidR="00C63931" w:rsidRPr="0068519C" w:rsidRDefault="00C63931" w:rsidP="00C63931">
      <w:pPr>
        <w:ind w:firstLineChars="200" w:firstLine="560"/>
        <w:rPr>
          <w:rFonts w:ascii="仿宋" w:eastAsia="仿宋" w:hAnsi="仿宋"/>
          <w:sz w:val="28"/>
          <w:szCs w:val="28"/>
        </w:rPr>
      </w:pPr>
      <w:r w:rsidRPr="00E324EC">
        <w:rPr>
          <w:rFonts w:ascii="仿宋" w:eastAsia="仿宋" w:hAnsi="仿宋"/>
          <w:sz w:val="28"/>
          <w:szCs w:val="28"/>
        </w:rPr>
        <w:t>知识资产收集</w:t>
      </w:r>
      <w:r>
        <w:rPr>
          <w:rFonts w:ascii="仿宋" w:eastAsia="仿宋" w:hAnsi="仿宋" w:hint="eastAsia"/>
          <w:sz w:val="28"/>
          <w:szCs w:val="28"/>
        </w:rPr>
        <w:t>范围：</w:t>
      </w:r>
      <w:r w:rsidRPr="0068519C">
        <w:rPr>
          <w:rFonts w:ascii="仿宋" w:eastAsia="仿宋" w:hAnsi="仿宋" w:hint="eastAsia"/>
          <w:sz w:val="28"/>
          <w:szCs w:val="28"/>
        </w:rPr>
        <w:t>会议论文（1998年-）、获奖成果 （1995年-）、专利（1989年-）、中文期刊（1964年-）、英文期刊（19</w:t>
      </w:r>
      <w:r w:rsidRPr="0068519C">
        <w:rPr>
          <w:rFonts w:ascii="仿宋" w:eastAsia="仿宋" w:hAnsi="仿宋"/>
          <w:sz w:val="28"/>
          <w:szCs w:val="28"/>
        </w:rPr>
        <w:t>95</w:t>
      </w:r>
      <w:r w:rsidRPr="0068519C">
        <w:rPr>
          <w:rFonts w:ascii="仿宋" w:eastAsia="仿宋" w:hAnsi="仿宋" w:hint="eastAsia"/>
          <w:sz w:val="28"/>
          <w:szCs w:val="28"/>
        </w:rPr>
        <w:t>年-）</w:t>
      </w:r>
      <w:r w:rsidR="00123F06">
        <w:rPr>
          <w:rFonts w:ascii="仿宋" w:eastAsia="仿宋" w:hAnsi="仿宋" w:hint="eastAsia"/>
          <w:sz w:val="28"/>
          <w:szCs w:val="28"/>
        </w:rPr>
        <w:t>。</w:t>
      </w:r>
      <w:r w:rsidRPr="0068519C">
        <w:rPr>
          <w:rFonts w:ascii="仿宋" w:eastAsia="仿宋" w:hAnsi="仿宋" w:hint="eastAsia"/>
          <w:sz w:val="28"/>
          <w:szCs w:val="28"/>
        </w:rPr>
        <w:t xml:space="preserve"> </w:t>
      </w:r>
    </w:p>
    <w:p w14:paraId="56580C7E" w14:textId="77777777" w:rsidR="00413BA9" w:rsidRPr="00C63931" w:rsidRDefault="00123F06" w:rsidP="0068519C">
      <w:pPr>
        <w:rPr>
          <w:rFonts w:ascii="华文仿宋" w:eastAsia="华文仿宋" w:hAnsi="宋体"/>
          <w:sz w:val="28"/>
        </w:rPr>
      </w:pPr>
      <w:r>
        <w:rPr>
          <w:rFonts w:ascii="华文仿宋" w:eastAsia="华文仿宋" w:hAnsi="宋体" w:hint="eastAsia"/>
          <w:noProof/>
          <w:sz w:val="28"/>
        </w:rPr>
        <w:lastRenderedPageBreak/>
        <w:drawing>
          <wp:inline distT="0" distB="0" distL="0" distR="0" wp14:anchorId="775DA1D8" wp14:editId="5E16C351">
            <wp:extent cx="5274310" cy="3103880"/>
            <wp:effectExtent l="0" t="0" r="254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四川省农业科学院 机构知识库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103880"/>
                    </a:xfrm>
                    <a:prstGeom prst="rect">
                      <a:avLst/>
                    </a:prstGeom>
                  </pic:spPr>
                </pic:pic>
              </a:graphicData>
            </a:graphic>
          </wp:inline>
        </w:drawing>
      </w:r>
    </w:p>
    <w:p w14:paraId="0AE41405" w14:textId="77777777" w:rsidR="00F5311B" w:rsidRDefault="00123F06" w:rsidP="00123F06">
      <w:pPr>
        <w:rPr>
          <w:rFonts w:ascii="仿宋_GB2312" w:hAnsi="宋体"/>
          <w:color w:val="000000"/>
          <w:sz w:val="28"/>
          <w:szCs w:val="28"/>
        </w:rPr>
      </w:pPr>
      <w:r>
        <w:rPr>
          <w:rFonts w:ascii="仿宋_GB2312" w:hAnsi="宋体" w:hint="eastAsia"/>
          <w:noProof/>
          <w:color w:val="000000"/>
          <w:sz w:val="28"/>
          <w:szCs w:val="28"/>
        </w:rPr>
        <w:drawing>
          <wp:inline distT="0" distB="0" distL="0" distR="0" wp14:anchorId="2A4FF157" wp14:editId="57EA5432">
            <wp:extent cx="5274310" cy="55372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发文图谱.jpg"/>
                    <pic:cNvPicPr/>
                  </pic:nvPicPr>
                  <pic:blipFill>
                    <a:blip r:embed="rId27">
                      <a:extLst>
                        <a:ext uri="{28A0092B-C50C-407E-A947-70E740481C1C}">
                          <a14:useLocalDpi xmlns:a14="http://schemas.microsoft.com/office/drawing/2010/main" val="0"/>
                        </a:ext>
                      </a:extLst>
                    </a:blip>
                    <a:stretch>
                      <a:fillRect/>
                    </a:stretch>
                  </pic:blipFill>
                  <pic:spPr>
                    <a:xfrm>
                      <a:off x="0" y="0"/>
                      <a:ext cx="5274310" cy="553720"/>
                    </a:xfrm>
                    <a:prstGeom prst="rect">
                      <a:avLst/>
                    </a:prstGeom>
                  </pic:spPr>
                </pic:pic>
              </a:graphicData>
            </a:graphic>
          </wp:inline>
        </w:drawing>
      </w:r>
    </w:p>
    <w:p w14:paraId="6AE0B9EA" w14:textId="77777777" w:rsidR="00A0561D" w:rsidRDefault="00A0561D" w:rsidP="00123F06">
      <w:pPr>
        <w:rPr>
          <w:rFonts w:ascii="仿宋_GB2312" w:hAnsi="宋体"/>
          <w:color w:val="000000"/>
          <w:sz w:val="28"/>
          <w:szCs w:val="28"/>
        </w:rPr>
      </w:pPr>
    </w:p>
    <w:p w14:paraId="06063F09" w14:textId="77777777" w:rsidR="00812034" w:rsidRPr="00A0561D" w:rsidRDefault="00812034" w:rsidP="00A0561D">
      <w:pPr>
        <w:pStyle w:val="a3"/>
        <w:numPr>
          <w:ilvl w:val="0"/>
          <w:numId w:val="2"/>
        </w:numPr>
        <w:ind w:firstLineChars="0"/>
        <w:rPr>
          <w:rFonts w:ascii="仿宋" w:eastAsia="仿宋" w:hAnsi="仿宋"/>
          <w:b/>
          <w:sz w:val="32"/>
          <w:szCs w:val="32"/>
        </w:rPr>
      </w:pPr>
      <w:r w:rsidRPr="00A0561D">
        <w:rPr>
          <w:rFonts w:ascii="仿宋" w:eastAsia="仿宋" w:hAnsi="仿宋" w:hint="eastAsia"/>
          <w:b/>
          <w:sz w:val="32"/>
          <w:szCs w:val="32"/>
        </w:rPr>
        <w:t>特色资源库</w:t>
      </w:r>
    </w:p>
    <w:p w14:paraId="38ACFBBC" w14:textId="77777777" w:rsidR="00812034" w:rsidRPr="00812034" w:rsidRDefault="00812034" w:rsidP="00812034">
      <w:pPr>
        <w:rPr>
          <w:rFonts w:ascii="仿宋" w:eastAsia="仿宋" w:hAnsi="仿宋"/>
          <w:b/>
          <w:sz w:val="32"/>
          <w:szCs w:val="32"/>
        </w:rPr>
      </w:pPr>
      <w:r>
        <w:rPr>
          <w:rFonts w:hint="eastAsia"/>
          <w:noProof/>
        </w:rPr>
        <w:drawing>
          <wp:inline distT="0" distB="0" distL="0" distR="0" wp14:anchorId="53ACE7D7" wp14:editId="2B470F9A">
            <wp:extent cx="5274310" cy="354711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农业知库.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3547110"/>
                    </a:xfrm>
                    <a:prstGeom prst="rect">
                      <a:avLst/>
                    </a:prstGeom>
                  </pic:spPr>
                </pic:pic>
              </a:graphicData>
            </a:graphic>
          </wp:inline>
        </w:drawing>
      </w:r>
    </w:p>
    <w:p w14:paraId="5F422F5D" w14:textId="77777777" w:rsidR="00812034" w:rsidRPr="00A34BE3" w:rsidRDefault="00812034" w:rsidP="00812034">
      <w:pPr>
        <w:rPr>
          <w:rFonts w:ascii="仿宋" w:eastAsia="仿宋" w:hAnsi="仿宋"/>
          <w:b/>
          <w:sz w:val="32"/>
          <w:szCs w:val="32"/>
        </w:rPr>
      </w:pPr>
      <w:r w:rsidRPr="00240D23">
        <w:rPr>
          <w:rFonts w:ascii="仿宋" w:eastAsia="仿宋" w:hAnsi="仿宋" w:hint="eastAsia"/>
          <w:b/>
          <w:sz w:val="28"/>
          <w:szCs w:val="28"/>
        </w:rPr>
        <w:t xml:space="preserve">1. 农业知库 </w:t>
      </w:r>
    </w:p>
    <w:p w14:paraId="091FFB59" w14:textId="77777777" w:rsidR="00812034" w:rsidRPr="00F8313C" w:rsidRDefault="00812034" w:rsidP="00812034">
      <w:pPr>
        <w:ind w:firstLineChars="200" w:firstLine="560"/>
        <w:rPr>
          <w:rFonts w:ascii="仿宋" w:eastAsia="仿宋" w:hAnsi="仿宋"/>
          <w:sz w:val="28"/>
          <w:szCs w:val="28"/>
        </w:rPr>
      </w:pPr>
      <w:r w:rsidRPr="00F8313C">
        <w:rPr>
          <w:rFonts w:ascii="仿宋" w:eastAsia="仿宋" w:hAnsi="仿宋"/>
          <w:sz w:val="28"/>
          <w:szCs w:val="28"/>
        </w:rPr>
        <w:t>农业专业知识服务系统是在中国工程科技知识中心的统一管理</w:t>
      </w:r>
      <w:r w:rsidRPr="00F8313C">
        <w:rPr>
          <w:rFonts w:ascii="仿宋" w:eastAsia="仿宋" w:hAnsi="仿宋"/>
          <w:sz w:val="28"/>
          <w:szCs w:val="28"/>
        </w:rPr>
        <w:lastRenderedPageBreak/>
        <w:t>和规划下，针对农业领域所建设的专业分中心。基于大规模农业科技文献、科学数据、行业报告等各类农业专业知识资源，构建农业智库，为中国工程院开展战略咨询和发挥国家工程科技思想库作用提供农业战略咨询知识服务，支撑农业工程科技创新。系统通过集成知识组织、知识计算、深度搜索、协同众包和可视分析等关键技术，汇聚和打通各类农业专业知识资源，面向农业战略咨询、科技创新、农业生产提供专业化知识服务。</w:t>
      </w:r>
    </w:p>
    <w:p w14:paraId="2AFA42C6" w14:textId="77777777" w:rsidR="00812034" w:rsidRDefault="00812034" w:rsidP="00812034">
      <w:pPr>
        <w:rPr>
          <w:rFonts w:ascii="仿宋" w:eastAsia="仿宋" w:hAnsi="仿宋"/>
          <w:sz w:val="28"/>
          <w:szCs w:val="28"/>
        </w:rPr>
      </w:pPr>
      <w:r>
        <w:rPr>
          <w:rFonts w:ascii="仿宋" w:eastAsia="仿宋" w:hAnsi="仿宋" w:hint="eastAsia"/>
          <w:sz w:val="28"/>
          <w:szCs w:val="28"/>
        </w:rPr>
        <w:t xml:space="preserve">     </w:t>
      </w:r>
      <w:r w:rsidRPr="00303EA3">
        <w:rPr>
          <w:rFonts w:ascii="仿宋" w:eastAsia="仿宋" w:hAnsi="仿宋"/>
          <w:sz w:val="28"/>
          <w:szCs w:val="28"/>
        </w:rPr>
        <w:t>http://agri.ckcest.cn/index.html</w:t>
      </w:r>
    </w:p>
    <w:p w14:paraId="5DE07DAB" w14:textId="77777777" w:rsidR="00812034" w:rsidRDefault="00812034" w:rsidP="00812034">
      <w:pPr>
        <w:rPr>
          <w:rFonts w:ascii="仿宋" w:eastAsia="仿宋" w:hAnsi="仿宋"/>
          <w:sz w:val="28"/>
          <w:szCs w:val="28"/>
        </w:rPr>
      </w:pPr>
      <w:r>
        <w:rPr>
          <w:rFonts w:ascii="仿宋" w:eastAsia="仿宋" w:hAnsi="仿宋" w:hint="eastAsia"/>
          <w:sz w:val="28"/>
          <w:szCs w:val="28"/>
        </w:rPr>
        <w:t xml:space="preserve">     </w:t>
      </w:r>
      <w:r>
        <w:rPr>
          <w:rFonts w:ascii="仿宋" w:eastAsia="仿宋" w:hAnsi="仿宋" w:hint="eastAsia"/>
          <w:noProof/>
          <w:sz w:val="28"/>
          <w:szCs w:val="28"/>
        </w:rPr>
        <w:drawing>
          <wp:inline distT="0" distB="0" distL="0" distR="0" wp14:anchorId="602E6162" wp14:editId="6E5ACFA7">
            <wp:extent cx="5274310" cy="3602990"/>
            <wp:effectExtent l="19050" t="0" r="2540" b="0"/>
            <wp:docPr id="3" name="图片 0" descr="知识中心宣传册内页1（420mm称285mm出血值3mm)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知识中心宣传册内页1（420mm称285mm出血值3mm)副本副本.jpg"/>
                    <pic:cNvPicPr/>
                  </pic:nvPicPr>
                  <pic:blipFill>
                    <a:blip r:embed="rId29" cstate="print"/>
                    <a:stretch>
                      <a:fillRect/>
                    </a:stretch>
                  </pic:blipFill>
                  <pic:spPr>
                    <a:xfrm>
                      <a:off x="0" y="0"/>
                      <a:ext cx="5274310" cy="3602990"/>
                    </a:xfrm>
                    <a:prstGeom prst="rect">
                      <a:avLst/>
                    </a:prstGeom>
                  </pic:spPr>
                </pic:pic>
              </a:graphicData>
            </a:graphic>
          </wp:inline>
        </w:drawing>
      </w:r>
    </w:p>
    <w:p w14:paraId="0841FDDD" w14:textId="77777777" w:rsidR="00812034" w:rsidRPr="00240D23" w:rsidRDefault="00812034" w:rsidP="00812034">
      <w:pPr>
        <w:rPr>
          <w:rFonts w:ascii="仿宋" w:eastAsia="仿宋" w:hAnsi="仿宋"/>
          <w:b/>
          <w:sz w:val="28"/>
          <w:szCs w:val="28"/>
        </w:rPr>
      </w:pPr>
      <w:r w:rsidRPr="00240D23">
        <w:rPr>
          <w:rFonts w:ascii="仿宋" w:eastAsia="仿宋" w:hAnsi="仿宋" w:hint="eastAsia"/>
          <w:b/>
          <w:sz w:val="28"/>
          <w:szCs w:val="28"/>
        </w:rPr>
        <w:t>2. 农业科技前沿与政策咨询app</w:t>
      </w:r>
    </w:p>
    <w:p w14:paraId="66B4BA9C" w14:textId="77777777" w:rsidR="00812034" w:rsidRDefault="00812034" w:rsidP="005C6A94">
      <w:pPr>
        <w:ind w:firstLine="564"/>
        <w:rPr>
          <w:rFonts w:ascii="仿宋" w:eastAsia="仿宋" w:hAnsi="仿宋"/>
          <w:sz w:val="28"/>
          <w:szCs w:val="28"/>
        </w:rPr>
      </w:pPr>
      <w:r>
        <w:rPr>
          <w:rFonts w:ascii="仿宋" w:eastAsia="仿宋" w:hAnsi="仿宋" w:hint="eastAsia"/>
          <w:sz w:val="28"/>
          <w:szCs w:val="28"/>
        </w:rPr>
        <w:t>聚焦海外作物、园艺、植物保护与微生物、畜牧与兽医、农业资源与环境、农产品加工与质量安全、农业经济与政策、农业工程等农业核心领域，以科技创新价值链为主线，识别凝练农业前沿与热点问</w:t>
      </w:r>
      <w:r>
        <w:rPr>
          <w:rFonts w:ascii="仿宋" w:eastAsia="仿宋" w:hAnsi="仿宋" w:hint="eastAsia"/>
          <w:sz w:val="28"/>
          <w:szCs w:val="28"/>
        </w:rPr>
        <w:lastRenderedPageBreak/>
        <w:t>题，解读农业科技体制与战略举措，为海外</w:t>
      </w:r>
      <w:r w:rsidR="005323ED">
        <w:rPr>
          <w:rFonts w:ascii="仿宋" w:eastAsia="仿宋" w:hAnsi="仿宋" w:hint="eastAsia"/>
          <w:sz w:val="28"/>
          <w:szCs w:val="28"/>
        </w:rPr>
        <w:t>农业</w:t>
      </w:r>
      <w:r>
        <w:rPr>
          <w:rFonts w:ascii="仿宋" w:eastAsia="仿宋" w:hAnsi="仿宋" w:hint="eastAsia"/>
          <w:sz w:val="28"/>
          <w:szCs w:val="28"/>
        </w:rPr>
        <w:t>科技和贸易合作决策提供决策支撑。</w:t>
      </w:r>
    </w:p>
    <w:p w14:paraId="3E67DCC5" w14:textId="77777777" w:rsidR="005323ED" w:rsidRDefault="005323ED" w:rsidP="005323ED">
      <w:pPr>
        <w:ind w:firstLine="564"/>
        <w:jc w:val="center"/>
        <w:rPr>
          <w:rFonts w:ascii="仿宋" w:eastAsia="仿宋" w:hAnsi="仿宋"/>
          <w:sz w:val="28"/>
          <w:szCs w:val="28"/>
        </w:rPr>
      </w:pPr>
      <w:r>
        <w:rPr>
          <w:rFonts w:ascii="仿宋" w:eastAsia="仿宋" w:hAnsi="仿宋" w:hint="eastAsia"/>
          <w:noProof/>
          <w:sz w:val="28"/>
          <w:szCs w:val="28"/>
        </w:rPr>
        <w:drawing>
          <wp:inline distT="0" distB="0" distL="0" distR="0" wp14:anchorId="2CDD3ED1" wp14:editId="3EBFA939">
            <wp:extent cx="3361507" cy="2456180"/>
            <wp:effectExtent l="0" t="0" r="0" b="1270"/>
            <wp:docPr id="2" name="图片 1" descr="Screenshot_20180601-11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80601-110446.jpg"/>
                    <pic:cNvPicPr/>
                  </pic:nvPicPr>
                  <pic:blipFill>
                    <a:blip r:embed="rId30" cstate="print"/>
                    <a:stretch>
                      <a:fillRect/>
                    </a:stretch>
                  </pic:blipFill>
                  <pic:spPr>
                    <a:xfrm>
                      <a:off x="0" y="0"/>
                      <a:ext cx="3377819" cy="2468099"/>
                    </a:xfrm>
                    <a:prstGeom prst="rect">
                      <a:avLst/>
                    </a:prstGeom>
                  </pic:spPr>
                </pic:pic>
              </a:graphicData>
            </a:graphic>
          </wp:inline>
        </w:drawing>
      </w:r>
    </w:p>
    <w:p w14:paraId="318D5333" w14:textId="77777777" w:rsidR="005C6A94" w:rsidRPr="00240D23" w:rsidRDefault="005C6A94" w:rsidP="005C6A94">
      <w:pPr>
        <w:rPr>
          <w:rFonts w:ascii="仿宋" w:eastAsia="仿宋" w:hAnsi="仿宋"/>
          <w:b/>
          <w:sz w:val="28"/>
          <w:szCs w:val="28"/>
        </w:rPr>
      </w:pPr>
      <w:r w:rsidRPr="00240D23">
        <w:rPr>
          <w:rFonts w:ascii="仿宋" w:eastAsia="仿宋" w:hAnsi="仿宋"/>
          <w:b/>
          <w:sz w:val="28"/>
          <w:szCs w:val="28"/>
        </w:rPr>
        <w:t>3.</w:t>
      </w:r>
      <w:r w:rsidR="00F5311B" w:rsidRPr="00240D23">
        <w:rPr>
          <w:rFonts w:ascii="仿宋" w:eastAsia="仿宋" w:hAnsi="仿宋" w:hint="eastAsia"/>
          <w:b/>
          <w:sz w:val="28"/>
          <w:szCs w:val="28"/>
        </w:rPr>
        <w:t>多媒体数据库</w:t>
      </w:r>
    </w:p>
    <w:p w14:paraId="15BD9902" w14:textId="77777777" w:rsidR="005323ED" w:rsidRDefault="005323ED" w:rsidP="005323ED">
      <w:pPr>
        <w:ind w:firstLine="564"/>
        <w:rPr>
          <w:rFonts w:ascii="仿宋" w:eastAsia="仿宋" w:hAnsi="仿宋"/>
          <w:sz w:val="28"/>
          <w:szCs w:val="28"/>
        </w:rPr>
      </w:pPr>
      <w:r>
        <w:rPr>
          <w:rFonts w:ascii="仿宋" w:eastAsia="仿宋" w:hAnsi="仿宋" w:hint="eastAsia"/>
          <w:sz w:val="28"/>
          <w:szCs w:val="28"/>
        </w:rPr>
        <w:t>多媒体数据库主要收录</w:t>
      </w:r>
      <w:r w:rsidRPr="005323ED">
        <w:rPr>
          <w:rFonts w:ascii="仿宋" w:eastAsia="仿宋" w:hAnsi="仿宋" w:hint="eastAsia"/>
          <w:sz w:val="28"/>
          <w:szCs w:val="28"/>
        </w:rPr>
        <w:t>四川省农科院重大活动报道、四川农业科研成果申报、宣传片</w:t>
      </w:r>
      <w:r>
        <w:rPr>
          <w:rFonts w:ascii="仿宋" w:eastAsia="仿宋" w:hAnsi="仿宋" w:hint="eastAsia"/>
          <w:sz w:val="28"/>
          <w:szCs w:val="28"/>
        </w:rPr>
        <w:t>等，且均为信息所</w:t>
      </w:r>
      <w:r w:rsidRPr="005323ED">
        <w:rPr>
          <w:rFonts w:ascii="仿宋" w:eastAsia="仿宋" w:hAnsi="仿宋" w:hint="eastAsia"/>
          <w:sz w:val="28"/>
          <w:szCs w:val="28"/>
        </w:rPr>
        <w:t>媒传中心</w:t>
      </w:r>
      <w:r>
        <w:rPr>
          <w:rFonts w:ascii="仿宋" w:eastAsia="仿宋" w:hAnsi="仿宋" w:hint="eastAsia"/>
          <w:sz w:val="28"/>
          <w:szCs w:val="28"/>
        </w:rPr>
        <w:t>独立制作。</w:t>
      </w:r>
    </w:p>
    <w:p w14:paraId="25A38E29" w14:textId="77777777" w:rsidR="005323ED" w:rsidRPr="005323ED" w:rsidRDefault="005323ED" w:rsidP="005323ED">
      <w:pPr>
        <w:ind w:firstLine="564"/>
        <w:rPr>
          <w:rFonts w:ascii="仿宋" w:eastAsia="仿宋" w:hAnsi="仿宋"/>
          <w:sz w:val="28"/>
          <w:szCs w:val="28"/>
        </w:rPr>
      </w:pPr>
      <w:r w:rsidRPr="005323ED">
        <w:rPr>
          <w:rFonts w:ascii="仿宋" w:eastAsia="仿宋" w:hAnsi="仿宋" w:hint="eastAsia"/>
          <w:sz w:val="28"/>
          <w:szCs w:val="28"/>
        </w:rPr>
        <w:t>媒传中心是信息所三大中心之一，主要承担四川省农科院重大活动、科研项目等任务的录制报道工作；为四川省农科院各处室等提供影像等多媒体技术服务；搜集和保存农业科研、文化等影像资料、多媒体文档等。媒体中心整理保存四川农业相关资料近万分钟；先后参与四川省农科院重大活动报道、四川农业科研成果申报、宣传片制作等服务，共计制作农业类作品百余部</w:t>
      </w:r>
      <w:r>
        <w:rPr>
          <w:rFonts w:ascii="仿宋" w:eastAsia="仿宋" w:hAnsi="仿宋" w:hint="eastAsia"/>
          <w:sz w:val="28"/>
          <w:szCs w:val="28"/>
        </w:rPr>
        <w:t>，</w:t>
      </w:r>
      <w:r w:rsidRPr="005323ED">
        <w:rPr>
          <w:rFonts w:ascii="仿宋" w:eastAsia="仿宋" w:hAnsi="仿宋" w:hint="eastAsia"/>
          <w:sz w:val="28"/>
          <w:szCs w:val="28"/>
        </w:rPr>
        <w:t>为四川农业科技创新与转化提供媒体支持。</w:t>
      </w:r>
    </w:p>
    <w:p w14:paraId="0E9189B9" w14:textId="77777777" w:rsidR="005C6A94" w:rsidRPr="005C6A94" w:rsidRDefault="00F5311B" w:rsidP="005C6A94">
      <w:pPr>
        <w:rPr>
          <w:rFonts w:ascii="仿宋" w:eastAsia="仿宋" w:hAnsi="仿宋"/>
          <w:sz w:val="28"/>
          <w:szCs w:val="28"/>
        </w:rPr>
      </w:pPr>
      <w:r>
        <w:rPr>
          <w:rFonts w:ascii="仿宋" w:eastAsia="仿宋" w:hAnsi="仿宋" w:hint="eastAsia"/>
          <w:noProof/>
          <w:sz w:val="28"/>
          <w:szCs w:val="28"/>
        </w:rPr>
        <w:lastRenderedPageBreak/>
        <w:drawing>
          <wp:inline distT="0" distB="0" distL="0" distR="0" wp14:anchorId="59CBCC9E" wp14:editId="7A75AC3A">
            <wp:extent cx="5274310" cy="3194050"/>
            <wp:effectExtent l="0" t="0" r="254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多媒体数据库.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3194050"/>
                    </a:xfrm>
                    <a:prstGeom prst="rect">
                      <a:avLst/>
                    </a:prstGeom>
                  </pic:spPr>
                </pic:pic>
              </a:graphicData>
            </a:graphic>
          </wp:inline>
        </w:drawing>
      </w:r>
    </w:p>
    <w:p w14:paraId="005D34FC" w14:textId="77777777" w:rsidR="00812034" w:rsidRPr="006D1B39" w:rsidRDefault="00812034" w:rsidP="00812034">
      <w:pPr>
        <w:rPr>
          <w:rFonts w:ascii="仿宋" w:eastAsia="仿宋" w:hAnsi="仿宋"/>
          <w:sz w:val="28"/>
          <w:szCs w:val="28"/>
        </w:rPr>
      </w:pPr>
      <w:r>
        <w:rPr>
          <w:rFonts w:ascii="仿宋" w:eastAsia="仿宋" w:hAnsi="仿宋" w:hint="eastAsia"/>
          <w:sz w:val="28"/>
          <w:szCs w:val="28"/>
        </w:rPr>
        <w:t xml:space="preserve">           </w:t>
      </w:r>
    </w:p>
    <w:p w14:paraId="12C6528F" w14:textId="77777777" w:rsidR="00812034" w:rsidRPr="00830647" w:rsidRDefault="00830647" w:rsidP="00830647">
      <w:pPr>
        <w:pStyle w:val="a3"/>
        <w:numPr>
          <w:ilvl w:val="0"/>
          <w:numId w:val="2"/>
        </w:numPr>
        <w:ind w:firstLineChars="0"/>
        <w:rPr>
          <w:rFonts w:ascii="仿宋" w:eastAsia="仿宋" w:hAnsi="仿宋"/>
          <w:b/>
          <w:sz w:val="32"/>
          <w:szCs w:val="32"/>
        </w:rPr>
      </w:pPr>
      <w:r w:rsidRPr="00830647">
        <w:rPr>
          <w:rFonts w:ascii="仿宋" w:eastAsia="仿宋" w:hAnsi="仿宋" w:hint="eastAsia"/>
          <w:b/>
          <w:sz w:val="32"/>
          <w:szCs w:val="32"/>
        </w:rPr>
        <w:t>科研服务</w:t>
      </w:r>
    </w:p>
    <w:p w14:paraId="5D59F577" w14:textId="77777777" w:rsidR="007C549A" w:rsidRPr="00240D23" w:rsidRDefault="00830647" w:rsidP="007C549A">
      <w:pPr>
        <w:rPr>
          <w:rFonts w:ascii="仿宋" w:eastAsia="仿宋" w:hAnsi="仿宋"/>
          <w:b/>
          <w:sz w:val="28"/>
          <w:szCs w:val="28"/>
        </w:rPr>
      </w:pPr>
      <w:r w:rsidRPr="00240D23">
        <w:rPr>
          <w:rFonts w:ascii="仿宋" w:eastAsia="仿宋" w:hAnsi="仿宋"/>
          <w:b/>
          <w:sz w:val="28"/>
          <w:szCs w:val="28"/>
        </w:rPr>
        <w:t>1.</w:t>
      </w:r>
      <w:r w:rsidRPr="00240D23">
        <w:rPr>
          <w:rFonts w:ascii="仿宋" w:eastAsia="仿宋" w:hAnsi="仿宋" w:hint="eastAsia"/>
          <w:b/>
          <w:sz w:val="28"/>
          <w:szCs w:val="28"/>
        </w:rPr>
        <w:t>文献传递</w:t>
      </w:r>
    </w:p>
    <w:p w14:paraId="5F2AC34E" w14:textId="77777777" w:rsidR="007C549A" w:rsidRPr="007C549A" w:rsidRDefault="007C549A" w:rsidP="007C549A">
      <w:pPr>
        <w:ind w:firstLine="564"/>
        <w:rPr>
          <w:rFonts w:ascii="仿宋" w:eastAsia="仿宋" w:hAnsi="仿宋"/>
          <w:sz w:val="28"/>
          <w:szCs w:val="28"/>
        </w:rPr>
      </w:pPr>
      <w:r w:rsidRPr="007C549A">
        <w:rPr>
          <w:rFonts w:ascii="仿宋" w:eastAsia="仿宋" w:hAnsi="仿宋" w:hint="eastAsia"/>
          <w:sz w:val="28"/>
          <w:szCs w:val="28"/>
        </w:rPr>
        <w:t>本馆积极加入国家农业科技创新联盟农业科技信息资源共建共享平台，获得资源共享、2小时内传递文献的权益。面向科研人员提供农业领域文献资源检索与原文传递服务。为使蓉外科研人员、不在I</w:t>
      </w:r>
      <w:r w:rsidRPr="007C549A">
        <w:rPr>
          <w:rFonts w:ascii="仿宋" w:eastAsia="仿宋" w:hAnsi="仿宋"/>
          <w:sz w:val="28"/>
          <w:szCs w:val="28"/>
        </w:rPr>
        <w:t>P</w:t>
      </w:r>
      <w:r w:rsidRPr="007C549A">
        <w:rPr>
          <w:rFonts w:ascii="仿宋" w:eastAsia="仿宋" w:hAnsi="仿宋" w:hint="eastAsia"/>
          <w:sz w:val="28"/>
          <w:szCs w:val="28"/>
        </w:rPr>
        <w:t>范围内使用数据库的科研人员提供文献传递，特别是外文资源传递服务，</w:t>
      </w:r>
      <w:r w:rsidRPr="007C549A">
        <w:rPr>
          <w:rFonts w:ascii="仿宋" w:eastAsia="仿宋" w:hAnsi="仿宋" w:hint="eastAsia"/>
          <w:color w:val="FF0000"/>
          <w:sz w:val="28"/>
          <w:szCs w:val="28"/>
        </w:rPr>
        <w:t>目前平台用户注册量近</w:t>
      </w:r>
      <w:r w:rsidRPr="007C549A">
        <w:rPr>
          <w:rFonts w:ascii="仿宋" w:eastAsia="仿宋" w:hAnsi="仿宋"/>
          <w:color w:val="FF0000"/>
          <w:sz w:val="28"/>
          <w:szCs w:val="28"/>
        </w:rPr>
        <w:t>600</w:t>
      </w:r>
      <w:r w:rsidRPr="007C549A">
        <w:rPr>
          <w:rFonts w:ascii="仿宋" w:eastAsia="仿宋" w:hAnsi="仿宋" w:hint="eastAsia"/>
          <w:color w:val="FF0000"/>
          <w:sz w:val="28"/>
          <w:szCs w:val="28"/>
        </w:rPr>
        <w:t>人，累计文献传递量近</w:t>
      </w:r>
      <w:r w:rsidRPr="007C549A">
        <w:rPr>
          <w:rFonts w:ascii="仿宋" w:eastAsia="仿宋" w:hAnsi="仿宋"/>
          <w:color w:val="FF0000"/>
          <w:sz w:val="28"/>
          <w:szCs w:val="28"/>
        </w:rPr>
        <w:t>6000</w:t>
      </w:r>
      <w:r w:rsidRPr="007C549A">
        <w:rPr>
          <w:rFonts w:ascii="仿宋" w:eastAsia="仿宋" w:hAnsi="仿宋" w:hint="eastAsia"/>
          <w:color w:val="FF0000"/>
          <w:sz w:val="28"/>
          <w:szCs w:val="28"/>
        </w:rPr>
        <w:t>篇。</w:t>
      </w:r>
      <w:r w:rsidRPr="007C549A">
        <w:rPr>
          <w:rFonts w:ascii="仿宋" w:eastAsia="仿宋" w:hAnsi="仿宋" w:hint="eastAsia"/>
          <w:sz w:val="28"/>
          <w:szCs w:val="28"/>
        </w:rPr>
        <w:t>文献传递：</w:t>
      </w:r>
      <w:r w:rsidRPr="007C549A">
        <w:rPr>
          <w:rFonts w:ascii="仿宋" w:eastAsia="仿宋" w:hAnsi="仿宋"/>
          <w:sz w:val="28"/>
          <w:szCs w:val="28"/>
        </w:rPr>
        <w:t>http://www.agrisearch.cn/home.htm</w:t>
      </w:r>
    </w:p>
    <w:p w14:paraId="06937B07" w14:textId="77777777" w:rsidR="007C549A" w:rsidRPr="007C549A" w:rsidRDefault="007C549A" w:rsidP="007C549A">
      <w:pPr>
        <w:rPr>
          <w:rFonts w:ascii="仿宋" w:eastAsia="仿宋" w:hAnsi="仿宋"/>
          <w:sz w:val="28"/>
          <w:szCs w:val="28"/>
        </w:rPr>
      </w:pPr>
      <w:r>
        <w:rPr>
          <w:rFonts w:ascii="仿宋" w:eastAsia="仿宋" w:hAnsi="仿宋" w:hint="eastAsia"/>
          <w:noProof/>
          <w:sz w:val="28"/>
          <w:szCs w:val="28"/>
        </w:rPr>
        <w:drawing>
          <wp:inline distT="0" distB="0" distL="0" distR="0" wp14:anchorId="0F5D1D51" wp14:editId="3A4F184B">
            <wp:extent cx="5274310" cy="171450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文献传递.jpg"/>
                    <pic:cNvPicPr/>
                  </pic:nvPicPr>
                  <pic:blipFill>
                    <a:blip r:embed="rId32">
                      <a:extLst>
                        <a:ext uri="{28A0092B-C50C-407E-A947-70E740481C1C}">
                          <a14:useLocalDpi xmlns:a14="http://schemas.microsoft.com/office/drawing/2010/main" val="0"/>
                        </a:ext>
                      </a:extLst>
                    </a:blip>
                    <a:stretch>
                      <a:fillRect/>
                    </a:stretch>
                  </pic:blipFill>
                  <pic:spPr>
                    <a:xfrm>
                      <a:off x="0" y="0"/>
                      <a:ext cx="5274310" cy="1714500"/>
                    </a:xfrm>
                    <a:prstGeom prst="rect">
                      <a:avLst/>
                    </a:prstGeom>
                  </pic:spPr>
                </pic:pic>
              </a:graphicData>
            </a:graphic>
          </wp:inline>
        </w:drawing>
      </w:r>
    </w:p>
    <w:p w14:paraId="62E38066" w14:textId="77777777" w:rsidR="007C549A" w:rsidRPr="007C549A" w:rsidRDefault="007C549A" w:rsidP="007C549A">
      <w:pPr>
        <w:rPr>
          <w:rFonts w:ascii="仿宋" w:eastAsia="仿宋" w:hAnsi="仿宋"/>
          <w:b/>
          <w:sz w:val="28"/>
          <w:szCs w:val="28"/>
        </w:rPr>
      </w:pPr>
      <w:r w:rsidRPr="007C549A">
        <w:rPr>
          <w:rFonts w:ascii="仿宋" w:eastAsia="仿宋" w:hAnsi="仿宋" w:hint="eastAsia"/>
          <w:b/>
          <w:sz w:val="28"/>
          <w:szCs w:val="28"/>
        </w:rPr>
        <w:lastRenderedPageBreak/>
        <w:t>2. 学术不端检测</w:t>
      </w:r>
    </w:p>
    <w:p w14:paraId="4CC1C67C" w14:textId="77777777" w:rsidR="007C549A" w:rsidRDefault="007C549A" w:rsidP="007C549A">
      <w:pPr>
        <w:ind w:firstLine="564"/>
        <w:rPr>
          <w:rFonts w:ascii="仿宋" w:eastAsia="仿宋" w:hAnsi="仿宋"/>
          <w:sz w:val="28"/>
          <w:szCs w:val="28"/>
        </w:rPr>
      </w:pPr>
      <w:r w:rsidRPr="007C549A">
        <w:rPr>
          <w:rFonts w:ascii="仿宋" w:eastAsia="仿宋" w:hAnsi="仿宋" w:hint="eastAsia"/>
          <w:sz w:val="28"/>
          <w:szCs w:val="28"/>
        </w:rPr>
        <w:t>CNKI学术不端文献检测系统是同方知网（北京）技术有限公司旗下的论文检测平台，致力于为本硕博以及期刊提供论文检测服务，帮助科研人员顺利通过论文检测。</w:t>
      </w:r>
    </w:p>
    <w:p w14:paraId="40E85F6F" w14:textId="77777777" w:rsidR="007C549A" w:rsidRPr="007C549A" w:rsidRDefault="007C549A" w:rsidP="007C549A">
      <w:pPr>
        <w:ind w:firstLine="564"/>
        <w:rPr>
          <w:rFonts w:ascii="仿宋" w:eastAsia="仿宋" w:hAnsi="仿宋"/>
          <w:color w:val="FF0000"/>
          <w:sz w:val="28"/>
          <w:szCs w:val="28"/>
        </w:rPr>
      </w:pPr>
      <w:r w:rsidRPr="007C549A">
        <w:rPr>
          <w:rFonts w:ascii="仿宋" w:eastAsia="仿宋" w:hAnsi="仿宋" w:hint="eastAsia"/>
          <w:color w:val="FF0000"/>
          <w:sz w:val="28"/>
          <w:szCs w:val="28"/>
        </w:rPr>
        <w:t>本馆与C</w:t>
      </w:r>
      <w:r w:rsidRPr="007C549A">
        <w:rPr>
          <w:rFonts w:ascii="仿宋" w:eastAsia="仿宋" w:hAnsi="仿宋"/>
          <w:color w:val="FF0000"/>
          <w:sz w:val="28"/>
          <w:szCs w:val="28"/>
        </w:rPr>
        <w:t>NKI</w:t>
      </w:r>
      <w:r w:rsidRPr="007C549A">
        <w:rPr>
          <w:rFonts w:ascii="仿宋" w:eastAsia="仿宋" w:hAnsi="仿宋" w:hint="eastAsia"/>
          <w:color w:val="FF0000"/>
          <w:sz w:val="28"/>
          <w:szCs w:val="28"/>
        </w:rPr>
        <w:t>合作，开通本院期刊论文、学术著作、毕业论文查重服务，有需要的科研人员可联系馆员T</w:t>
      </w:r>
      <w:r w:rsidRPr="007C549A">
        <w:rPr>
          <w:rFonts w:ascii="仿宋" w:eastAsia="仿宋" w:hAnsi="仿宋"/>
          <w:color w:val="FF0000"/>
          <w:sz w:val="28"/>
          <w:szCs w:val="28"/>
        </w:rPr>
        <w:t>EL：</w:t>
      </w:r>
      <w:r w:rsidR="00A34BE3">
        <w:rPr>
          <w:rFonts w:ascii="仿宋" w:eastAsia="仿宋" w:hAnsi="仿宋"/>
          <w:color w:val="FF0000"/>
          <w:sz w:val="28"/>
          <w:szCs w:val="28"/>
        </w:rPr>
        <w:t>028-8450</w:t>
      </w:r>
      <w:r w:rsidRPr="007C549A">
        <w:rPr>
          <w:rFonts w:ascii="仿宋" w:eastAsia="仿宋" w:hAnsi="仿宋"/>
          <w:color w:val="FF0000"/>
          <w:sz w:val="28"/>
          <w:szCs w:val="28"/>
        </w:rPr>
        <w:t>4191.</w:t>
      </w:r>
    </w:p>
    <w:p w14:paraId="2DA1FDBE" w14:textId="77777777" w:rsidR="007C549A" w:rsidRPr="007C549A" w:rsidRDefault="007C549A" w:rsidP="007C549A">
      <w:pPr>
        <w:rPr>
          <w:rFonts w:ascii="仿宋" w:eastAsia="仿宋" w:hAnsi="仿宋"/>
          <w:b/>
          <w:sz w:val="28"/>
          <w:szCs w:val="28"/>
        </w:rPr>
      </w:pPr>
      <w:r w:rsidRPr="007C549A">
        <w:rPr>
          <w:rFonts w:ascii="仿宋" w:eastAsia="仿宋" w:hAnsi="仿宋" w:hint="eastAsia"/>
          <w:b/>
          <w:sz w:val="28"/>
          <w:szCs w:val="28"/>
        </w:rPr>
        <w:t>3. 科技查新</w:t>
      </w:r>
    </w:p>
    <w:p w14:paraId="3A902263" w14:textId="77777777" w:rsidR="007C549A" w:rsidRPr="007C549A" w:rsidRDefault="007C549A" w:rsidP="007C549A">
      <w:pPr>
        <w:rPr>
          <w:rFonts w:ascii="仿宋" w:eastAsia="仿宋" w:hAnsi="仿宋"/>
          <w:sz w:val="28"/>
          <w:szCs w:val="28"/>
        </w:rPr>
      </w:pPr>
      <w:r w:rsidRPr="007C549A">
        <w:rPr>
          <w:rFonts w:ascii="仿宋" w:eastAsia="仿宋" w:hAnsi="仿宋" w:hint="eastAsia"/>
          <w:sz w:val="28"/>
          <w:szCs w:val="28"/>
        </w:rPr>
        <w:t xml:space="preserve">    查新服务依托丰富的信息资源和完善的计算机检索系统，以及专业知识扎实、检索经验丰富的人才队伍，可受理农业及其相关技术领域的查新委托。始终秉承“独立、客观、公正”的宗旨，全面开展科研立项、成果评价、报奖、专利申请、基金申报、新产品开发的查新咨询服务。能够为科技工作者、企业技术创新等提供权威、客观、公正的科技查新服务。另外通过</w:t>
      </w:r>
      <w:r w:rsidRPr="007C549A">
        <w:rPr>
          <w:rFonts w:ascii="仿宋" w:eastAsia="仿宋" w:hAnsi="仿宋"/>
          <w:sz w:val="28"/>
          <w:szCs w:val="28"/>
        </w:rPr>
        <w:t>SCI、EI、CPCI、CSCD、CSSCI等检索数据库查询个人/机构发表论文的收录及引用情况，为用户在课题申报与验收、职称评定、人才引进等方面提供个人或机构的论文收录引用检索服务。根据检索结果，为用户提供客观、准确、权威的论文收录引用检索证明。</w:t>
      </w:r>
    </w:p>
    <w:p w14:paraId="46840AED" w14:textId="77777777" w:rsidR="007C549A" w:rsidRPr="007C549A" w:rsidRDefault="007C549A" w:rsidP="007C549A">
      <w:pPr>
        <w:rPr>
          <w:rFonts w:ascii="仿宋" w:eastAsia="仿宋" w:hAnsi="仿宋"/>
          <w:sz w:val="28"/>
          <w:szCs w:val="28"/>
        </w:rPr>
      </w:pPr>
      <w:r w:rsidRPr="007C549A">
        <w:rPr>
          <w:rFonts w:ascii="仿宋" w:eastAsia="仿宋" w:hAnsi="仿宋" w:hint="eastAsia"/>
          <w:sz w:val="28"/>
          <w:szCs w:val="28"/>
        </w:rPr>
        <w:t xml:space="preserve">    服务申请：用户可通过现场委托、电话委托、邮件委托等方式进行科技查新、引文检索委托。</w:t>
      </w:r>
    </w:p>
    <w:p w14:paraId="52A41391" w14:textId="77777777" w:rsidR="007C549A" w:rsidRPr="007C549A" w:rsidRDefault="007C549A" w:rsidP="007C549A">
      <w:pPr>
        <w:rPr>
          <w:rFonts w:ascii="仿宋" w:eastAsia="仿宋" w:hAnsi="仿宋"/>
          <w:sz w:val="28"/>
          <w:szCs w:val="28"/>
        </w:rPr>
      </w:pPr>
      <w:r w:rsidRPr="007C549A">
        <w:rPr>
          <w:rFonts w:ascii="仿宋" w:eastAsia="仿宋" w:hAnsi="仿宋" w:hint="eastAsia"/>
          <w:sz w:val="28"/>
          <w:szCs w:val="28"/>
        </w:rPr>
        <w:t>联系电话：</w:t>
      </w:r>
      <w:r w:rsidRPr="007C549A">
        <w:rPr>
          <w:rFonts w:ascii="仿宋" w:eastAsia="仿宋" w:hAnsi="仿宋"/>
          <w:sz w:val="28"/>
          <w:szCs w:val="28"/>
        </w:rPr>
        <w:t>028-84504056</w:t>
      </w:r>
    </w:p>
    <w:p w14:paraId="7B8F89F9" w14:textId="77777777" w:rsidR="007C549A" w:rsidRPr="007C549A" w:rsidRDefault="007C549A" w:rsidP="007C549A">
      <w:pPr>
        <w:rPr>
          <w:rFonts w:ascii="仿宋" w:eastAsia="仿宋" w:hAnsi="仿宋"/>
          <w:sz w:val="28"/>
          <w:szCs w:val="28"/>
        </w:rPr>
      </w:pPr>
      <w:r w:rsidRPr="007C549A">
        <w:rPr>
          <w:rFonts w:ascii="仿宋" w:eastAsia="仿宋" w:hAnsi="仿宋" w:hint="eastAsia"/>
          <w:sz w:val="28"/>
          <w:szCs w:val="28"/>
        </w:rPr>
        <w:t>邮箱：</w:t>
      </w:r>
      <w:hyperlink r:id="rId33" w:history="1">
        <w:r w:rsidRPr="007C549A">
          <w:rPr>
            <w:rFonts w:ascii="仿宋" w:eastAsia="仿宋" w:hAnsi="仿宋"/>
            <w:sz w:val="28"/>
            <w:szCs w:val="28"/>
          </w:rPr>
          <w:t>ncfzzx@163.com</w:t>
        </w:r>
      </w:hyperlink>
    </w:p>
    <w:p w14:paraId="4CAD0FAA" w14:textId="77777777" w:rsidR="007C549A" w:rsidRPr="007C549A" w:rsidRDefault="007C549A" w:rsidP="007C549A">
      <w:pPr>
        <w:rPr>
          <w:rFonts w:ascii="仿宋" w:eastAsia="仿宋" w:hAnsi="仿宋"/>
          <w:sz w:val="28"/>
          <w:szCs w:val="28"/>
        </w:rPr>
      </w:pPr>
      <w:r w:rsidRPr="007C549A">
        <w:rPr>
          <w:rFonts w:ascii="仿宋" w:eastAsia="仿宋" w:hAnsi="仿宋" w:hint="eastAsia"/>
          <w:sz w:val="28"/>
          <w:szCs w:val="28"/>
        </w:rPr>
        <w:t>地址：四川省成都市锦江区净居寺路20号附101号</w:t>
      </w:r>
    </w:p>
    <w:p w14:paraId="263ED07D" w14:textId="77777777" w:rsidR="007C549A" w:rsidRPr="007C549A" w:rsidRDefault="007C549A" w:rsidP="007C549A">
      <w:pPr>
        <w:rPr>
          <w:rFonts w:ascii="仿宋" w:eastAsia="仿宋" w:hAnsi="仿宋"/>
          <w:b/>
          <w:sz w:val="28"/>
          <w:szCs w:val="28"/>
        </w:rPr>
      </w:pPr>
      <w:r w:rsidRPr="007C549A">
        <w:rPr>
          <w:rFonts w:ascii="仿宋" w:eastAsia="仿宋" w:hAnsi="仿宋" w:hint="eastAsia"/>
          <w:b/>
          <w:sz w:val="28"/>
          <w:szCs w:val="28"/>
        </w:rPr>
        <w:lastRenderedPageBreak/>
        <w:t>4. 数字资源培训教程</w:t>
      </w:r>
    </w:p>
    <w:p w14:paraId="52D11C2F" w14:textId="77777777" w:rsidR="007C549A" w:rsidRPr="007C549A" w:rsidRDefault="007C549A" w:rsidP="007C549A">
      <w:pPr>
        <w:rPr>
          <w:rFonts w:ascii="仿宋" w:eastAsia="仿宋" w:hAnsi="仿宋"/>
          <w:sz w:val="28"/>
          <w:szCs w:val="28"/>
        </w:rPr>
      </w:pPr>
      <w:r w:rsidRPr="007C549A">
        <w:rPr>
          <w:rFonts w:ascii="仿宋" w:eastAsia="仿宋" w:hAnsi="仿宋" w:hint="eastAsia"/>
          <w:sz w:val="28"/>
          <w:szCs w:val="28"/>
        </w:rPr>
        <w:t xml:space="preserve">    cnki培训PPT、万方、Springer、SD</w:t>
      </w:r>
      <w:r>
        <w:rPr>
          <w:rFonts w:ascii="仿宋" w:eastAsia="仿宋" w:hAnsi="仿宋" w:hint="eastAsia"/>
          <w:sz w:val="28"/>
          <w:szCs w:val="28"/>
        </w:rPr>
        <w:t>使用手册</w:t>
      </w:r>
    </w:p>
    <w:p w14:paraId="3B330992" w14:textId="77777777" w:rsidR="00812034" w:rsidRPr="000A48CC" w:rsidRDefault="000A48CC" w:rsidP="00812034">
      <w:pPr>
        <w:rPr>
          <w:rFonts w:ascii="仿宋" w:eastAsia="仿宋" w:hAnsi="仿宋"/>
          <w:b/>
          <w:sz w:val="32"/>
          <w:szCs w:val="32"/>
        </w:rPr>
      </w:pPr>
      <w:r w:rsidRPr="000A48CC">
        <w:rPr>
          <w:rFonts w:ascii="仿宋" w:eastAsia="仿宋" w:hAnsi="仿宋" w:hint="eastAsia"/>
          <w:b/>
          <w:sz w:val="32"/>
          <w:szCs w:val="32"/>
        </w:rPr>
        <w:t>五、馆藏资源</w:t>
      </w:r>
    </w:p>
    <w:p w14:paraId="3002FF5B" w14:textId="77777777" w:rsidR="000A48CC" w:rsidRPr="00240D23" w:rsidRDefault="000A48CC" w:rsidP="000A48CC">
      <w:pPr>
        <w:rPr>
          <w:rFonts w:ascii="仿宋" w:eastAsia="仿宋" w:hAnsi="仿宋"/>
          <w:b/>
          <w:sz w:val="28"/>
          <w:szCs w:val="28"/>
        </w:rPr>
      </w:pPr>
      <w:r w:rsidRPr="00240D23">
        <w:rPr>
          <w:rFonts w:ascii="仿宋" w:eastAsia="仿宋" w:hAnsi="仿宋"/>
          <w:b/>
          <w:sz w:val="28"/>
          <w:szCs w:val="28"/>
        </w:rPr>
        <w:t>1.</w:t>
      </w:r>
      <w:r w:rsidRPr="00240D23">
        <w:rPr>
          <w:rFonts w:ascii="仿宋" w:eastAsia="仿宋" w:hAnsi="仿宋" w:hint="eastAsia"/>
          <w:b/>
          <w:sz w:val="28"/>
          <w:szCs w:val="28"/>
        </w:rPr>
        <w:t>中文在线</w:t>
      </w:r>
    </w:p>
    <w:p w14:paraId="7E0B0D50" w14:textId="77777777" w:rsidR="000A48CC" w:rsidRPr="000A48CC" w:rsidRDefault="000A48CC" w:rsidP="000A48CC">
      <w:pPr>
        <w:rPr>
          <w:rFonts w:ascii="仿宋" w:eastAsia="仿宋" w:hAnsi="仿宋"/>
          <w:sz w:val="28"/>
          <w:szCs w:val="28"/>
        </w:rPr>
      </w:pPr>
      <w:r>
        <w:rPr>
          <w:rFonts w:ascii="仿宋" w:eastAsia="仿宋" w:hAnsi="仿宋" w:hint="eastAsia"/>
          <w:b/>
          <w:sz w:val="28"/>
          <w:szCs w:val="28"/>
        </w:rPr>
        <w:t xml:space="preserve"> </w:t>
      </w:r>
      <w:r>
        <w:rPr>
          <w:rFonts w:ascii="仿宋" w:eastAsia="仿宋" w:hAnsi="仿宋"/>
          <w:b/>
          <w:sz w:val="28"/>
          <w:szCs w:val="28"/>
        </w:rPr>
        <w:t xml:space="preserve"> </w:t>
      </w:r>
      <w:r w:rsidR="00A34BE3">
        <w:rPr>
          <w:rFonts w:ascii="仿宋" w:eastAsia="仿宋" w:hAnsi="仿宋"/>
          <w:b/>
          <w:sz w:val="28"/>
          <w:szCs w:val="28"/>
        </w:rPr>
        <w:t xml:space="preserve">  </w:t>
      </w:r>
      <w:r w:rsidRPr="000A48CC">
        <w:rPr>
          <w:rFonts w:ascii="仿宋" w:eastAsia="仿宋" w:hAnsi="仿宋" w:hint="eastAsia"/>
          <w:sz w:val="28"/>
          <w:szCs w:val="28"/>
        </w:rPr>
        <w:t>为丰富科研人员的业余生活，陶冶情操，与“中文在线”合作，开通网上书屋</w:t>
      </w:r>
      <w:r>
        <w:rPr>
          <w:rFonts w:ascii="仿宋" w:eastAsia="仿宋" w:hAnsi="仿宋" w:hint="eastAsia"/>
          <w:sz w:val="28"/>
          <w:szCs w:val="28"/>
        </w:rPr>
        <w:t>，可在线品国学经典、进名家殿堂、读热门原著、听人生故事。</w:t>
      </w:r>
    </w:p>
    <w:p w14:paraId="090AAC4E" w14:textId="77777777" w:rsidR="00812034" w:rsidRDefault="000A48CC" w:rsidP="00812034">
      <w:pPr>
        <w:rPr>
          <w:rFonts w:ascii="仿宋" w:eastAsia="仿宋" w:hAnsi="仿宋"/>
          <w:b/>
          <w:sz w:val="32"/>
          <w:szCs w:val="32"/>
        </w:rPr>
      </w:pPr>
      <w:r>
        <w:rPr>
          <w:rFonts w:ascii="仿宋" w:eastAsia="仿宋" w:hAnsi="仿宋" w:hint="eastAsia"/>
          <w:b/>
          <w:noProof/>
          <w:sz w:val="32"/>
          <w:szCs w:val="32"/>
        </w:rPr>
        <w:drawing>
          <wp:inline distT="0" distB="0" distL="0" distR="0" wp14:anchorId="15136BDE" wp14:editId="577185C2">
            <wp:extent cx="5274310" cy="1767840"/>
            <wp:effectExtent l="0" t="0" r="254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中文在线.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1767840"/>
                    </a:xfrm>
                    <a:prstGeom prst="rect">
                      <a:avLst/>
                    </a:prstGeom>
                  </pic:spPr>
                </pic:pic>
              </a:graphicData>
            </a:graphic>
          </wp:inline>
        </w:drawing>
      </w:r>
    </w:p>
    <w:p w14:paraId="7980D1B9" w14:textId="77777777" w:rsidR="000A48CC" w:rsidRPr="00240D23" w:rsidRDefault="000A48CC" w:rsidP="00812034">
      <w:pPr>
        <w:rPr>
          <w:rFonts w:ascii="仿宋" w:eastAsia="仿宋" w:hAnsi="仿宋"/>
          <w:b/>
          <w:sz w:val="28"/>
          <w:szCs w:val="28"/>
        </w:rPr>
      </w:pPr>
      <w:r w:rsidRPr="00240D23">
        <w:rPr>
          <w:rFonts w:ascii="仿宋" w:eastAsia="仿宋" w:hAnsi="仿宋" w:hint="eastAsia"/>
          <w:b/>
          <w:sz w:val="28"/>
          <w:szCs w:val="28"/>
        </w:rPr>
        <w:t>2</w:t>
      </w:r>
      <w:r w:rsidRPr="00240D23">
        <w:rPr>
          <w:rFonts w:ascii="仿宋" w:eastAsia="仿宋" w:hAnsi="仿宋"/>
          <w:b/>
          <w:sz w:val="28"/>
          <w:szCs w:val="28"/>
        </w:rPr>
        <w:t>.</w:t>
      </w:r>
      <w:r w:rsidR="00A34BE3" w:rsidRPr="00240D23">
        <w:rPr>
          <w:rFonts w:ascii="仿宋" w:eastAsia="仿宋" w:hAnsi="仿宋" w:hint="eastAsia"/>
          <w:b/>
          <w:sz w:val="28"/>
          <w:szCs w:val="28"/>
        </w:rPr>
        <w:t>电子</w:t>
      </w:r>
      <w:r w:rsidRPr="00240D23">
        <w:rPr>
          <w:rFonts w:ascii="仿宋" w:eastAsia="仿宋" w:hAnsi="仿宋"/>
          <w:b/>
          <w:sz w:val="28"/>
          <w:szCs w:val="28"/>
        </w:rPr>
        <w:t>书目</w:t>
      </w:r>
    </w:p>
    <w:p w14:paraId="5DFA988C" w14:textId="77777777" w:rsidR="000A48CC" w:rsidRDefault="00A34BE3" w:rsidP="00304DCF">
      <w:pPr>
        <w:ind w:firstLineChars="200" w:firstLine="560"/>
        <w:rPr>
          <w:rFonts w:ascii="仿宋" w:eastAsia="仿宋" w:hAnsi="仿宋"/>
          <w:sz w:val="28"/>
          <w:szCs w:val="28"/>
        </w:rPr>
      </w:pPr>
      <w:r w:rsidRPr="00A34BE3">
        <w:rPr>
          <w:rFonts w:ascii="仿宋" w:eastAsia="仿宋" w:hAnsi="仿宋"/>
          <w:sz w:val="28"/>
          <w:szCs w:val="28"/>
        </w:rPr>
        <w:t>本馆与超星图书合作</w:t>
      </w:r>
      <w:r w:rsidRPr="00A34BE3">
        <w:rPr>
          <w:rFonts w:ascii="仿宋" w:eastAsia="仿宋" w:hAnsi="仿宋" w:hint="eastAsia"/>
          <w:sz w:val="28"/>
          <w:szCs w:val="28"/>
        </w:rPr>
        <w:t>，</w:t>
      </w:r>
      <w:r w:rsidRPr="00A34BE3">
        <w:rPr>
          <w:rFonts w:ascii="仿宋" w:eastAsia="仿宋" w:hAnsi="仿宋"/>
          <w:sz w:val="28"/>
          <w:szCs w:val="28"/>
        </w:rPr>
        <w:t>开通图书数字化</w:t>
      </w:r>
      <w:r w:rsidRPr="00A34BE3">
        <w:rPr>
          <w:rFonts w:ascii="仿宋" w:eastAsia="仿宋" w:hAnsi="仿宋" w:hint="eastAsia"/>
          <w:sz w:val="28"/>
          <w:szCs w:val="28"/>
        </w:rPr>
        <w:t>、</w:t>
      </w:r>
      <w:r w:rsidRPr="00A34BE3">
        <w:rPr>
          <w:rFonts w:ascii="仿宋" w:eastAsia="仿宋" w:hAnsi="仿宋"/>
          <w:sz w:val="28"/>
          <w:szCs w:val="28"/>
        </w:rPr>
        <w:t>电子化加工</w:t>
      </w:r>
      <w:r w:rsidRPr="00A34BE3">
        <w:rPr>
          <w:rFonts w:ascii="仿宋" w:eastAsia="仿宋" w:hAnsi="仿宋" w:hint="eastAsia"/>
          <w:sz w:val="28"/>
          <w:szCs w:val="28"/>
        </w:rPr>
        <w:t>，</w:t>
      </w:r>
      <w:r w:rsidRPr="00A34BE3">
        <w:rPr>
          <w:rFonts w:ascii="仿宋" w:eastAsia="仿宋" w:hAnsi="仿宋"/>
          <w:sz w:val="28"/>
          <w:szCs w:val="28"/>
        </w:rPr>
        <w:t>电子书目加工好的图书</w:t>
      </w:r>
      <w:r w:rsidRPr="00A34BE3">
        <w:rPr>
          <w:rFonts w:ascii="仿宋" w:eastAsia="仿宋" w:hAnsi="仿宋" w:hint="eastAsia"/>
          <w:sz w:val="28"/>
          <w:szCs w:val="28"/>
        </w:rPr>
        <w:t>、统计年鉴，可在线下载、翻阅</w:t>
      </w:r>
      <w:r>
        <w:rPr>
          <w:rFonts w:ascii="仿宋" w:eastAsia="仿宋" w:hAnsi="仿宋" w:hint="eastAsia"/>
          <w:sz w:val="28"/>
          <w:szCs w:val="28"/>
        </w:rPr>
        <w:t>、复制、粘贴</w:t>
      </w:r>
      <w:r w:rsidRPr="00A34BE3">
        <w:rPr>
          <w:rFonts w:ascii="仿宋" w:eastAsia="仿宋" w:hAnsi="仿宋" w:hint="eastAsia"/>
          <w:sz w:val="28"/>
          <w:szCs w:val="28"/>
        </w:rPr>
        <w:t>。</w:t>
      </w:r>
    </w:p>
    <w:p w14:paraId="71BB13E4" w14:textId="77777777" w:rsidR="00A34BE3" w:rsidRPr="00240D23" w:rsidRDefault="00A34BE3" w:rsidP="00A34BE3">
      <w:pPr>
        <w:rPr>
          <w:rFonts w:ascii="仿宋" w:eastAsia="仿宋" w:hAnsi="仿宋"/>
          <w:b/>
          <w:sz w:val="28"/>
          <w:szCs w:val="28"/>
        </w:rPr>
      </w:pPr>
      <w:r w:rsidRPr="00240D23">
        <w:rPr>
          <w:rFonts w:ascii="仿宋" w:eastAsia="仿宋" w:hAnsi="仿宋" w:hint="eastAsia"/>
          <w:b/>
          <w:sz w:val="28"/>
          <w:szCs w:val="28"/>
        </w:rPr>
        <w:t>3</w:t>
      </w:r>
      <w:r w:rsidRPr="00240D23">
        <w:rPr>
          <w:rFonts w:ascii="仿宋" w:eastAsia="仿宋" w:hAnsi="仿宋"/>
          <w:b/>
          <w:sz w:val="28"/>
          <w:szCs w:val="28"/>
        </w:rPr>
        <w:t>.馆藏</w:t>
      </w:r>
      <w:r w:rsidRPr="00240D23">
        <w:rPr>
          <w:rFonts w:ascii="仿宋" w:eastAsia="仿宋" w:hAnsi="仿宋" w:hint="eastAsia"/>
          <w:b/>
          <w:sz w:val="28"/>
          <w:szCs w:val="28"/>
        </w:rPr>
        <w:t>图书</w:t>
      </w:r>
      <w:r w:rsidRPr="00240D23">
        <w:rPr>
          <w:rFonts w:ascii="仿宋" w:eastAsia="仿宋" w:hAnsi="仿宋"/>
          <w:b/>
          <w:sz w:val="28"/>
          <w:szCs w:val="28"/>
        </w:rPr>
        <w:t>名目</w:t>
      </w:r>
    </w:p>
    <w:p w14:paraId="30F6F449" w14:textId="77777777" w:rsidR="00A34BE3" w:rsidRDefault="00A34BE3" w:rsidP="00304DCF">
      <w:pPr>
        <w:ind w:firstLineChars="200" w:firstLine="560"/>
        <w:rPr>
          <w:rFonts w:ascii="仿宋" w:eastAsia="仿宋" w:hAnsi="仿宋"/>
          <w:sz w:val="28"/>
          <w:szCs w:val="28"/>
        </w:rPr>
      </w:pPr>
      <w:r w:rsidRPr="00A34BE3">
        <w:rPr>
          <w:rFonts w:ascii="仿宋" w:eastAsia="仿宋" w:hAnsi="仿宋"/>
          <w:sz w:val="28"/>
          <w:szCs w:val="28"/>
        </w:rPr>
        <w:t>加工编目馆藏资源</w:t>
      </w:r>
      <w:r>
        <w:rPr>
          <w:rFonts w:ascii="仿宋" w:eastAsia="仿宋" w:hAnsi="仿宋" w:hint="eastAsia"/>
          <w:sz w:val="28"/>
          <w:szCs w:val="28"/>
        </w:rPr>
        <w:t>，</w:t>
      </w:r>
      <w:r>
        <w:rPr>
          <w:rFonts w:ascii="仿宋" w:eastAsia="仿宋" w:hAnsi="仿宋"/>
          <w:sz w:val="28"/>
          <w:szCs w:val="28"/>
        </w:rPr>
        <w:t>整理馆藏书目</w:t>
      </w:r>
      <w:r>
        <w:rPr>
          <w:rFonts w:ascii="仿宋" w:eastAsia="仿宋" w:hAnsi="仿宋" w:hint="eastAsia"/>
          <w:sz w:val="28"/>
          <w:szCs w:val="28"/>
        </w:rPr>
        <w:t>，</w:t>
      </w:r>
      <w:r>
        <w:rPr>
          <w:rFonts w:ascii="仿宋" w:eastAsia="仿宋" w:hAnsi="仿宋"/>
          <w:sz w:val="28"/>
          <w:szCs w:val="28"/>
        </w:rPr>
        <w:t>便于科研人员查阅本馆藏书</w:t>
      </w:r>
      <w:r>
        <w:rPr>
          <w:rFonts w:ascii="仿宋" w:eastAsia="仿宋" w:hAnsi="仿宋" w:hint="eastAsia"/>
          <w:sz w:val="28"/>
          <w:szCs w:val="28"/>
        </w:rPr>
        <w:t>。</w:t>
      </w:r>
    </w:p>
    <w:p w14:paraId="0D066213" w14:textId="77777777" w:rsidR="00304DCF" w:rsidRPr="00304DCF" w:rsidRDefault="00304DCF" w:rsidP="00304DCF">
      <w:pPr>
        <w:rPr>
          <w:rFonts w:ascii="仿宋" w:eastAsia="仿宋" w:hAnsi="仿宋"/>
          <w:b/>
          <w:sz w:val="32"/>
          <w:szCs w:val="32"/>
        </w:rPr>
      </w:pPr>
      <w:r w:rsidRPr="00304DCF">
        <w:rPr>
          <w:rFonts w:ascii="仿宋" w:eastAsia="仿宋" w:hAnsi="仿宋"/>
          <w:b/>
          <w:sz w:val="32"/>
          <w:szCs w:val="32"/>
        </w:rPr>
        <w:t>六</w:t>
      </w:r>
      <w:r w:rsidRPr="00304DCF">
        <w:rPr>
          <w:rFonts w:ascii="仿宋" w:eastAsia="仿宋" w:hAnsi="仿宋" w:hint="eastAsia"/>
          <w:b/>
          <w:sz w:val="32"/>
          <w:szCs w:val="32"/>
        </w:rPr>
        <w:t>、</w:t>
      </w:r>
      <w:r w:rsidRPr="00304DCF">
        <w:rPr>
          <w:rFonts w:ascii="仿宋" w:eastAsia="仿宋" w:hAnsi="仿宋"/>
          <w:b/>
          <w:sz w:val="32"/>
          <w:szCs w:val="32"/>
        </w:rPr>
        <w:t>读者反馈</w:t>
      </w:r>
    </w:p>
    <w:p w14:paraId="48ED264E" w14:textId="77777777" w:rsidR="00304DCF" w:rsidRDefault="00304DCF" w:rsidP="00304DCF">
      <w:pPr>
        <w:ind w:firstLineChars="200" w:firstLine="560"/>
        <w:rPr>
          <w:rFonts w:ascii="仿宋" w:eastAsia="仿宋" w:hAnsi="仿宋"/>
          <w:sz w:val="28"/>
          <w:szCs w:val="28"/>
        </w:rPr>
      </w:pPr>
      <w:r>
        <w:rPr>
          <w:rFonts w:ascii="仿宋" w:eastAsia="仿宋" w:hAnsi="仿宋" w:hint="eastAsia"/>
          <w:sz w:val="28"/>
          <w:szCs w:val="28"/>
        </w:rPr>
        <w:t>本馆网站建设完成不久，在内容设置、功能设计等方面还有不完善的地方，知识</w:t>
      </w:r>
      <w:r w:rsidRPr="00304DCF">
        <w:rPr>
          <w:rFonts w:ascii="仿宋" w:eastAsia="仿宋" w:hAnsi="仿宋" w:hint="eastAsia"/>
          <w:sz w:val="28"/>
          <w:szCs w:val="28"/>
        </w:rPr>
        <w:t>服务</w:t>
      </w:r>
      <w:r>
        <w:rPr>
          <w:rFonts w:ascii="仿宋" w:eastAsia="仿宋" w:hAnsi="仿宋" w:hint="eastAsia"/>
          <w:sz w:val="28"/>
          <w:szCs w:val="28"/>
        </w:rPr>
        <w:t>方面也</w:t>
      </w:r>
      <w:r w:rsidRPr="00304DCF">
        <w:rPr>
          <w:rFonts w:ascii="仿宋" w:eastAsia="仿宋" w:hAnsi="仿宋" w:hint="eastAsia"/>
          <w:sz w:val="28"/>
          <w:szCs w:val="28"/>
        </w:rPr>
        <w:t>还有许多地方不尽如人意，为了更好的满足您的需求，请将您的建议和意见</w:t>
      </w:r>
      <w:r>
        <w:rPr>
          <w:rFonts w:ascii="仿宋" w:eastAsia="仿宋" w:hAnsi="仿宋" w:hint="eastAsia"/>
          <w:sz w:val="28"/>
          <w:szCs w:val="28"/>
        </w:rPr>
        <w:t>如实地</w:t>
      </w:r>
      <w:r w:rsidRPr="00304DCF">
        <w:rPr>
          <w:rFonts w:ascii="仿宋" w:eastAsia="仿宋" w:hAnsi="仿宋" w:hint="eastAsia"/>
          <w:sz w:val="28"/>
          <w:szCs w:val="28"/>
        </w:rPr>
        <w:t>反馈给我们，您的任何反馈都是我们保贵的财富</w:t>
      </w:r>
      <w:r>
        <w:rPr>
          <w:rFonts w:ascii="仿宋" w:eastAsia="仿宋" w:hAnsi="仿宋" w:hint="eastAsia"/>
          <w:sz w:val="28"/>
          <w:szCs w:val="28"/>
        </w:rPr>
        <w:t>，谢谢您的大力支持！</w:t>
      </w:r>
    </w:p>
    <w:p w14:paraId="4CE3490A" w14:textId="77777777" w:rsidR="00304DCF" w:rsidRDefault="00304DCF" w:rsidP="00304DCF">
      <w:pPr>
        <w:rPr>
          <w:rFonts w:ascii="仿宋" w:eastAsia="仿宋" w:hAnsi="仿宋"/>
          <w:sz w:val="28"/>
          <w:szCs w:val="28"/>
        </w:rPr>
      </w:pPr>
      <w:r>
        <w:rPr>
          <w:rFonts w:ascii="仿宋" w:eastAsia="仿宋" w:hAnsi="仿宋" w:hint="eastAsia"/>
          <w:noProof/>
          <w:sz w:val="28"/>
          <w:szCs w:val="28"/>
        </w:rPr>
        <w:lastRenderedPageBreak/>
        <w:drawing>
          <wp:inline distT="0" distB="0" distL="0" distR="0" wp14:anchorId="0722F4AA" wp14:editId="6310C2C5">
            <wp:extent cx="5274310" cy="252095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读者反馈.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2520950"/>
                    </a:xfrm>
                    <a:prstGeom prst="rect">
                      <a:avLst/>
                    </a:prstGeom>
                  </pic:spPr>
                </pic:pic>
              </a:graphicData>
            </a:graphic>
          </wp:inline>
        </w:drawing>
      </w:r>
    </w:p>
    <w:p w14:paraId="4675E225" w14:textId="77777777" w:rsidR="00736CEA" w:rsidRDefault="00736CEA" w:rsidP="00304DCF">
      <w:pPr>
        <w:rPr>
          <w:rFonts w:ascii="仿宋" w:eastAsia="仿宋" w:hAnsi="仿宋"/>
          <w:sz w:val="28"/>
          <w:szCs w:val="28"/>
        </w:rPr>
      </w:pPr>
    </w:p>
    <w:p w14:paraId="3371734B" w14:textId="77777777" w:rsidR="00736CEA" w:rsidRPr="00304DCF" w:rsidRDefault="00736CEA" w:rsidP="00736CEA">
      <w:pPr>
        <w:rPr>
          <w:rFonts w:ascii="仿宋" w:eastAsia="仿宋" w:hAnsi="仿宋"/>
          <w:b/>
          <w:sz w:val="32"/>
          <w:szCs w:val="32"/>
        </w:rPr>
      </w:pPr>
      <w:r>
        <w:rPr>
          <w:rFonts w:ascii="仿宋" w:eastAsia="仿宋" w:hAnsi="仿宋" w:hint="eastAsia"/>
          <w:b/>
          <w:sz w:val="32"/>
          <w:szCs w:val="32"/>
        </w:rPr>
        <w:t>七</w:t>
      </w:r>
      <w:r w:rsidRPr="00304DCF">
        <w:rPr>
          <w:rFonts w:ascii="仿宋" w:eastAsia="仿宋" w:hAnsi="仿宋" w:hint="eastAsia"/>
          <w:b/>
          <w:sz w:val="32"/>
          <w:szCs w:val="32"/>
        </w:rPr>
        <w:t>、</w:t>
      </w:r>
      <w:r>
        <w:rPr>
          <w:rFonts w:ascii="仿宋" w:eastAsia="仿宋" w:hAnsi="仿宋" w:hint="eastAsia"/>
          <w:b/>
          <w:sz w:val="32"/>
          <w:szCs w:val="32"/>
        </w:rPr>
        <w:t>服务</w:t>
      </w:r>
      <w:r>
        <w:rPr>
          <w:rFonts w:ascii="仿宋" w:eastAsia="仿宋" w:hAnsi="仿宋"/>
          <w:b/>
          <w:sz w:val="32"/>
          <w:szCs w:val="32"/>
        </w:rPr>
        <w:t>热线</w:t>
      </w:r>
    </w:p>
    <w:p w14:paraId="2260D386" w14:textId="77777777" w:rsidR="00736CEA" w:rsidRDefault="00736CEA" w:rsidP="00304DCF">
      <w:pPr>
        <w:rPr>
          <w:rFonts w:ascii="仿宋" w:eastAsia="仿宋" w:hAnsi="仿宋"/>
          <w:color w:val="333333"/>
          <w:sz w:val="28"/>
          <w:szCs w:val="28"/>
        </w:rPr>
      </w:pPr>
      <w:r>
        <w:rPr>
          <w:rFonts w:ascii="仿宋" w:eastAsia="仿宋" w:hAnsi="仿宋" w:hint="eastAsia"/>
          <w:color w:val="333333"/>
          <w:sz w:val="28"/>
          <w:szCs w:val="28"/>
        </w:rPr>
        <w:t>1</w:t>
      </w:r>
      <w:r>
        <w:rPr>
          <w:rFonts w:ascii="仿宋" w:eastAsia="仿宋" w:hAnsi="仿宋"/>
          <w:color w:val="333333"/>
          <w:sz w:val="28"/>
          <w:szCs w:val="28"/>
        </w:rPr>
        <w:t>. 信息所文献</w:t>
      </w:r>
      <w:r>
        <w:rPr>
          <w:rFonts w:ascii="仿宋" w:eastAsia="仿宋" w:hAnsi="仿宋" w:hint="eastAsia"/>
          <w:color w:val="333333"/>
          <w:sz w:val="28"/>
          <w:szCs w:val="28"/>
        </w:rPr>
        <w:t>网络室服务热线：</w:t>
      </w:r>
    </w:p>
    <w:p w14:paraId="779F75E5" w14:textId="77777777" w:rsidR="00736CEA" w:rsidRDefault="00736CEA" w:rsidP="00736CEA">
      <w:pPr>
        <w:ind w:firstLineChars="200" w:firstLine="560"/>
        <w:rPr>
          <w:rFonts w:ascii="仿宋" w:eastAsia="仿宋" w:hAnsi="仿宋"/>
          <w:color w:val="333333"/>
          <w:sz w:val="28"/>
          <w:szCs w:val="28"/>
        </w:rPr>
      </w:pPr>
      <w:r>
        <w:rPr>
          <w:rFonts w:ascii="仿宋" w:eastAsia="仿宋" w:hAnsi="仿宋" w:hint="eastAsia"/>
          <w:color w:val="333333"/>
          <w:sz w:val="28"/>
          <w:szCs w:val="28"/>
        </w:rPr>
        <w:t>028-8450419</w:t>
      </w:r>
      <w:r>
        <w:rPr>
          <w:rFonts w:ascii="仿宋" w:eastAsia="仿宋" w:hAnsi="仿宋"/>
          <w:color w:val="333333"/>
          <w:sz w:val="28"/>
          <w:szCs w:val="28"/>
        </w:rPr>
        <w:t>1</w:t>
      </w:r>
      <w:r>
        <w:rPr>
          <w:rFonts w:ascii="仿宋" w:eastAsia="仿宋" w:hAnsi="仿宋" w:hint="eastAsia"/>
          <w:color w:val="333333"/>
          <w:sz w:val="28"/>
          <w:szCs w:val="28"/>
        </w:rPr>
        <w:t>、028-84504881、0</w:t>
      </w:r>
      <w:r>
        <w:rPr>
          <w:rFonts w:ascii="仿宋" w:eastAsia="仿宋" w:hAnsi="仿宋"/>
          <w:color w:val="333333"/>
          <w:sz w:val="28"/>
          <w:szCs w:val="28"/>
        </w:rPr>
        <w:t>28</w:t>
      </w:r>
      <w:r>
        <w:rPr>
          <w:rFonts w:ascii="仿宋" w:eastAsia="仿宋" w:hAnsi="仿宋" w:hint="eastAsia"/>
          <w:color w:val="333333"/>
          <w:sz w:val="28"/>
          <w:szCs w:val="28"/>
        </w:rPr>
        <w:t>-</w:t>
      </w:r>
      <w:r>
        <w:rPr>
          <w:rFonts w:ascii="仿宋" w:eastAsia="仿宋" w:hAnsi="仿宋"/>
          <w:color w:val="333333"/>
          <w:sz w:val="28"/>
          <w:szCs w:val="28"/>
        </w:rPr>
        <w:t>84504208</w:t>
      </w:r>
    </w:p>
    <w:p w14:paraId="3B7AD790" w14:textId="77777777" w:rsidR="00736CEA" w:rsidRPr="00736CEA" w:rsidRDefault="00736CEA" w:rsidP="00736CEA">
      <w:pPr>
        <w:rPr>
          <w:rFonts w:ascii="仿宋" w:eastAsia="仿宋" w:hAnsi="仿宋"/>
          <w:color w:val="333333"/>
          <w:sz w:val="28"/>
          <w:szCs w:val="28"/>
        </w:rPr>
      </w:pPr>
      <w:r>
        <w:rPr>
          <w:rFonts w:ascii="仿宋" w:eastAsia="仿宋" w:hAnsi="仿宋"/>
          <w:color w:val="333333"/>
          <w:sz w:val="28"/>
          <w:szCs w:val="28"/>
        </w:rPr>
        <w:t xml:space="preserve">2. </w:t>
      </w:r>
      <w:r w:rsidRPr="00A24DB7">
        <w:rPr>
          <w:rFonts w:ascii="仿宋" w:eastAsia="仿宋" w:hAnsi="仿宋" w:hint="eastAsia"/>
          <w:sz w:val="28"/>
          <w:szCs w:val="28"/>
        </w:rPr>
        <w:t>如您有其他问题，可电话联系</w:t>
      </w:r>
      <w:r>
        <w:rPr>
          <w:rFonts w:ascii="仿宋" w:eastAsia="仿宋" w:hAnsi="仿宋" w:hint="eastAsia"/>
          <w:sz w:val="28"/>
          <w:szCs w:val="28"/>
        </w:rPr>
        <w:t>信息所文献网络室</w:t>
      </w:r>
      <w:r w:rsidRPr="00A24DB7">
        <w:rPr>
          <w:rFonts w:ascii="仿宋" w:eastAsia="仿宋" w:hAnsi="仿宋" w:hint="eastAsia"/>
          <w:sz w:val="28"/>
          <w:szCs w:val="28"/>
        </w:rPr>
        <w:t>同事，联系方式如下：</w:t>
      </w:r>
    </w:p>
    <w:p w14:paraId="72AC9570" w14:textId="77777777" w:rsidR="00736CEA" w:rsidRDefault="00736CEA" w:rsidP="00736CEA">
      <w:pPr>
        <w:ind w:firstLineChars="200" w:firstLine="560"/>
        <w:rPr>
          <w:rFonts w:ascii="仿宋" w:eastAsia="仿宋" w:hAnsi="仿宋"/>
          <w:sz w:val="28"/>
          <w:szCs w:val="28"/>
        </w:rPr>
      </w:pPr>
      <w:r w:rsidRPr="00A24DB7">
        <w:rPr>
          <w:rFonts w:ascii="仿宋" w:eastAsia="仿宋" w:hAnsi="仿宋" w:hint="eastAsia"/>
          <w:sz w:val="28"/>
          <w:szCs w:val="28"/>
        </w:rPr>
        <w:t>唐江云：</w:t>
      </w:r>
      <w:r w:rsidRPr="00A24DB7">
        <w:rPr>
          <w:rFonts w:ascii="仿宋" w:eastAsia="仿宋" w:hAnsi="仿宋"/>
          <w:sz w:val="28"/>
          <w:szCs w:val="28"/>
        </w:rPr>
        <w:t>15828620965</w:t>
      </w:r>
      <w:r w:rsidRPr="00A24DB7">
        <w:rPr>
          <w:rFonts w:ascii="仿宋" w:eastAsia="仿宋" w:hAnsi="仿宋" w:hint="eastAsia"/>
          <w:sz w:val="28"/>
          <w:szCs w:val="28"/>
        </w:rPr>
        <w:t xml:space="preserve"> </w:t>
      </w:r>
      <w:r w:rsidRPr="00A24DB7">
        <w:rPr>
          <w:rFonts w:ascii="仿宋" w:eastAsia="仿宋" w:hAnsi="仿宋"/>
          <w:sz w:val="28"/>
          <w:szCs w:val="28"/>
        </w:rPr>
        <w:t xml:space="preserve">   </w:t>
      </w:r>
    </w:p>
    <w:p w14:paraId="61EDD9A1" w14:textId="77777777" w:rsidR="00736CEA" w:rsidRDefault="00736CEA" w:rsidP="00736CEA">
      <w:pPr>
        <w:ind w:firstLineChars="200" w:firstLine="560"/>
        <w:rPr>
          <w:rFonts w:ascii="仿宋" w:eastAsia="仿宋" w:hAnsi="仿宋"/>
          <w:sz w:val="28"/>
          <w:szCs w:val="28"/>
        </w:rPr>
      </w:pPr>
      <w:r w:rsidRPr="00A24DB7">
        <w:rPr>
          <w:rFonts w:ascii="仿宋" w:eastAsia="仿宋" w:hAnsi="仿宋" w:hint="eastAsia"/>
          <w:sz w:val="28"/>
          <w:szCs w:val="28"/>
        </w:rPr>
        <w:t>胡</w:t>
      </w:r>
      <w:r w:rsidRPr="00A24DB7">
        <w:rPr>
          <w:rFonts w:ascii="仿宋" w:eastAsia="仿宋" w:hAnsi="仿宋"/>
          <w:sz w:val="28"/>
          <w:szCs w:val="28"/>
        </w:rPr>
        <w:t xml:space="preserve">  亮：13882258136</w:t>
      </w:r>
      <w:r w:rsidRPr="00A24DB7">
        <w:rPr>
          <w:rFonts w:ascii="仿宋" w:eastAsia="仿宋" w:hAnsi="仿宋" w:hint="eastAsia"/>
          <w:sz w:val="28"/>
          <w:szCs w:val="28"/>
        </w:rPr>
        <w:t xml:space="preserve"> </w:t>
      </w:r>
      <w:r w:rsidRPr="00A24DB7">
        <w:rPr>
          <w:rFonts w:ascii="仿宋" w:eastAsia="仿宋" w:hAnsi="仿宋"/>
          <w:sz w:val="28"/>
          <w:szCs w:val="28"/>
        </w:rPr>
        <w:t xml:space="preserve">    </w:t>
      </w:r>
    </w:p>
    <w:p w14:paraId="7CC2DDB6" w14:textId="77777777" w:rsidR="00736CEA" w:rsidRPr="00A24DB7" w:rsidRDefault="00736CEA" w:rsidP="00736CEA">
      <w:pPr>
        <w:ind w:firstLineChars="200" w:firstLine="560"/>
        <w:rPr>
          <w:rFonts w:ascii="仿宋" w:eastAsia="仿宋" w:hAnsi="仿宋"/>
          <w:sz w:val="28"/>
          <w:szCs w:val="28"/>
        </w:rPr>
      </w:pPr>
      <w:r w:rsidRPr="00A24DB7">
        <w:rPr>
          <w:rFonts w:ascii="仿宋" w:eastAsia="仿宋" w:hAnsi="仿宋" w:hint="eastAsia"/>
          <w:sz w:val="28"/>
          <w:szCs w:val="28"/>
        </w:rPr>
        <w:t>刘永波：</w:t>
      </w:r>
      <w:r w:rsidRPr="00A24DB7">
        <w:rPr>
          <w:rFonts w:ascii="仿宋" w:eastAsia="仿宋" w:hAnsi="仿宋"/>
          <w:sz w:val="28"/>
          <w:szCs w:val="28"/>
        </w:rPr>
        <w:t>13981812362</w:t>
      </w:r>
    </w:p>
    <w:p w14:paraId="5AC0825B" w14:textId="77777777" w:rsidR="00736CEA" w:rsidRPr="00A24DB7" w:rsidRDefault="00736CEA" w:rsidP="00736CEA">
      <w:pPr>
        <w:ind w:firstLineChars="200" w:firstLine="560"/>
        <w:rPr>
          <w:rFonts w:ascii="仿宋" w:eastAsia="仿宋" w:hAnsi="仿宋"/>
          <w:sz w:val="28"/>
          <w:szCs w:val="28"/>
        </w:rPr>
      </w:pPr>
      <w:r w:rsidRPr="00A24DB7">
        <w:rPr>
          <w:rFonts w:ascii="仿宋" w:eastAsia="仿宋" w:hAnsi="仿宋" w:hint="eastAsia"/>
          <w:sz w:val="28"/>
          <w:szCs w:val="28"/>
        </w:rPr>
        <w:t>唐庆祥：</w:t>
      </w:r>
      <w:r w:rsidRPr="00A24DB7">
        <w:rPr>
          <w:rFonts w:ascii="仿宋" w:eastAsia="仿宋" w:hAnsi="仿宋"/>
          <w:sz w:val="28"/>
          <w:szCs w:val="28"/>
        </w:rPr>
        <w:t>13982180227</w:t>
      </w:r>
    </w:p>
    <w:p w14:paraId="2655C4FC" w14:textId="77777777" w:rsidR="00736CEA" w:rsidRPr="00A24DB7" w:rsidRDefault="00736CEA" w:rsidP="00736CEA">
      <w:pPr>
        <w:jc w:val="right"/>
        <w:rPr>
          <w:rFonts w:ascii="仿宋" w:eastAsia="仿宋" w:hAnsi="仿宋"/>
          <w:sz w:val="28"/>
          <w:szCs w:val="28"/>
        </w:rPr>
      </w:pPr>
      <w:r w:rsidRPr="00A24DB7">
        <w:rPr>
          <w:rFonts w:ascii="仿宋" w:eastAsia="仿宋" w:hAnsi="仿宋" w:hint="eastAsia"/>
          <w:sz w:val="28"/>
          <w:szCs w:val="28"/>
        </w:rPr>
        <w:t>（信息所文献网络室）</w:t>
      </w:r>
    </w:p>
    <w:p w14:paraId="4372CEEA" w14:textId="77777777" w:rsidR="00736CEA" w:rsidRPr="00736CEA" w:rsidRDefault="00736CEA" w:rsidP="00736CEA">
      <w:pPr>
        <w:rPr>
          <w:rFonts w:ascii="仿宋" w:eastAsia="仿宋" w:hAnsi="仿宋"/>
          <w:sz w:val="28"/>
          <w:szCs w:val="28"/>
        </w:rPr>
      </w:pPr>
    </w:p>
    <w:sectPr w:rsidR="00736CEA" w:rsidRPr="00736CEA">
      <w:pgSz w:w="11906" w:h="16838"/>
      <w:pgMar w:top="1440" w:right="1800" w:bottom="1440" w:left="1800" w:header="851" w:footer="992" w:gutter="0"/>
      <w:cols w:space="425"/>
      <w:docGrid w:type="lines" w:linePitch="31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7F6472" w16cid:durableId="21EA66FB"/>
  <w16cid:commentId w16cid:paraId="578DCAD8" w16cid:durableId="21EA6750"/>
  <w16cid:commentId w16cid:paraId="48AA0377" w16cid:durableId="21EA6763"/>
  <w16cid:commentId w16cid:paraId="2AC289D0" w16cid:durableId="21EA67AA"/>
  <w16cid:commentId w16cid:paraId="4BDA733C" w16cid:durableId="21EA6803"/>
  <w16cid:commentId w16cid:paraId="7E18C715" w16cid:durableId="21EA689E"/>
  <w16cid:commentId w16cid:paraId="277CE6A0" w16cid:durableId="21EA68FB"/>
  <w16cid:commentId w16cid:paraId="7FD2A601" w16cid:durableId="21EA6958"/>
  <w16cid:commentId w16cid:paraId="60C6725F" w16cid:durableId="21EA69E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760C1F" w14:textId="77777777" w:rsidR="002B231E" w:rsidRDefault="002B231E" w:rsidP="00304DCF">
      <w:r>
        <w:separator/>
      </w:r>
    </w:p>
  </w:endnote>
  <w:endnote w:type="continuationSeparator" w:id="0">
    <w:p w14:paraId="668FAB9F" w14:textId="77777777" w:rsidR="002B231E" w:rsidRDefault="002B231E" w:rsidP="00304D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8FB20E" w14:textId="77777777" w:rsidR="002B231E" w:rsidRDefault="002B231E" w:rsidP="00304DCF">
      <w:r>
        <w:separator/>
      </w:r>
    </w:p>
  </w:footnote>
  <w:footnote w:type="continuationSeparator" w:id="0">
    <w:p w14:paraId="29899F6D" w14:textId="77777777" w:rsidR="002B231E" w:rsidRDefault="002B231E" w:rsidP="00304DC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476EAF"/>
    <w:multiLevelType w:val="hybridMultilevel"/>
    <w:tmpl w:val="554A6FE6"/>
    <w:lvl w:ilvl="0" w:tplc="2618B29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ABF64CF"/>
    <w:multiLevelType w:val="hybridMultilevel"/>
    <w:tmpl w:val="0ED2ED1A"/>
    <w:lvl w:ilvl="0" w:tplc="217881E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6BCD5F41"/>
    <w:multiLevelType w:val="hybridMultilevel"/>
    <w:tmpl w:val="E0C204A6"/>
    <w:lvl w:ilvl="0" w:tplc="A8D2323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revisionView w:comments="0" w:inkAnnotations="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5695"/>
    <w:rsid w:val="000A48CC"/>
    <w:rsid w:val="00123F06"/>
    <w:rsid w:val="00147E2E"/>
    <w:rsid w:val="00164182"/>
    <w:rsid w:val="001C12B7"/>
    <w:rsid w:val="00240D23"/>
    <w:rsid w:val="00280CFC"/>
    <w:rsid w:val="002B231E"/>
    <w:rsid w:val="00304DCF"/>
    <w:rsid w:val="003F5533"/>
    <w:rsid w:val="00413BA9"/>
    <w:rsid w:val="005323ED"/>
    <w:rsid w:val="0058249D"/>
    <w:rsid w:val="00584D0E"/>
    <w:rsid w:val="005C6A94"/>
    <w:rsid w:val="0068519C"/>
    <w:rsid w:val="006B60FF"/>
    <w:rsid w:val="00704DCA"/>
    <w:rsid w:val="00736CEA"/>
    <w:rsid w:val="007769F6"/>
    <w:rsid w:val="007C549A"/>
    <w:rsid w:val="007C675F"/>
    <w:rsid w:val="00812034"/>
    <w:rsid w:val="00830647"/>
    <w:rsid w:val="00867B7E"/>
    <w:rsid w:val="008E0369"/>
    <w:rsid w:val="00933B33"/>
    <w:rsid w:val="009B239F"/>
    <w:rsid w:val="00A01E6E"/>
    <w:rsid w:val="00A0561D"/>
    <w:rsid w:val="00A34BE3"/>
    <w:rsid w:val="00A602EA"/>
    <w:rsid w:val="00AB3F66"/>
    <w:rsid w:val="00B749E6"/>
    <w:rsid w:val="00C46314"/>
    <w:rsid w:val="00C63931"/>
    <w:rsid w:val="00CC313D"/>
    <w:rsid w:val="00CC7DB4"/>
    <w:rsid w:val="00D3220C"/>
    <w:rsid w:val="00DE649C"/>
    <w:rsid w:val="00E324EC"/>
    <w:rsid w:val="00E82CAF"/>
    <w:rsid w:val="00EB1313"/>
    <w:rsid w:val="00EC6EDB"/>
    <w:rsid w:val="00F5311B"/>
    <w:rsid w:val="00F756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0A36CA"/>
  <w15:chartTrackingRefBased/>
  <w15:docId w15:val="{ADFAF2E3-08BF-48F3-BAA1-D9E1E224E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CFC"/>
    <w:pPr>
      <w:ind w:firstLineChars="200" w:firstLine="420"/>
    </w:pPr>
  </w:style>
  <w:style w:type="paragraph" w:styleId="a4">
    <w:name w:val="Normal (Web)"/>
    <w:basedOn w:val="a"/>
    <w:uiPriority w:val="99"/>
    <w:rsid w:val="007769F6"/>
    <w:pPr>
      <w:widowControl/>
      <w:spacing w:before="100" w:beforeAutospacing="1" w:after="100" w:afterAutospacing="1"/>
      <w:jc w:val="left"/>
    </w:pPr>
    <w:rPr>
      <w:rFonts w:ascii="宋体" w:eastAsia="宋体" w:hAnsi="宋体" w:cs="宋体"/>
      <w:kern w:val="0"/>
      <w:sz w:val="24"/>
      <w:szCs w:val="24"/>
    </w:rPr>
  </w:style>
  <w:style w:type="paragraph" w:styleId="a5">
    <w:name w:val="header"/>
    <w:basedOn w:val="a"/>
    <w:link w:val="Char"/>
    <w:uiPriority w:val="99"/>
    <w:unhideWhenUsed/>
    <w:rsid w:val="00304DC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304DCF"/>
    <w:rPr>
      <w:sz w:val="18"/>
      <w:szCs w:val="18"/>
    </w:rPr>
  </w:style>
  <w:style w:type="paragraph" w:styleId="a6">
    <w:name w:val="footer"/>
    <w:basedOn w:val="a"/>
    <w:link w:val="Char0"/>
    <w:uiPriority w:val="99"/>
    <w:unhideWhenUsed/>
    <w:rsid w:val="00304DCF"/>
    <w:pPr>
      <w:tabs>
        <w:tab w:val="center" w:pos="4153"/>
        <w:tab w:val="right" w:pos="8306"/>
      </w:tabs>
      <w:snapToGrid w:val="0"/>
      <w:jc w:val="left"/>
    </w:pPr>
    <w:rPr>
      <w:sz w:val="18"/>
      <w:szCs w:val="18"/>
    </w:rPr>
  </w:style>
  <w:style w:type="character" w:customStyle="1" w:styleId="Char0">
    <w:name w:val="页脚 Char"/>
    <w:basedOn w:val="a0"/>
    <w:link w:val="a6"/>
    <w:uiPriority w:val="99"/>
    <w:rsid w:val="00304DCF"/>
    <w:rPr>
      <w:sz w:val="18"/>
      <w:szCs w:val="18"/>
    </w:rPr>
  </w:style>
  <w:style w:type="character" w:styleId="a7">
    <w:name w:val="annotation reference"/>
    <w:basedOn w:val="a0"/>
    <w:uiPriority w:val="99"/>
    <w:semiHidden/>
    <w:unhideWhenUsed/>
    <w:rsid w:val="00EB1313"/>
    <w:rPr>
      <w:sz w:val="21"/>
      <w:szCs w:val="21"/>
    </w:rPr>
  </w:style>
  <w:style w:type="paragraph" w:styleId="a8">
    <w:name w:val="annotation text"/>
    <w:basedOn w:val="a"/>
    <w:link w:val="Char1"/>
    <w:uiPriority w:val="99"/>
    <w:semiHidden/>
    <w:unhideWhenUsed/>
    <w:rsid w:val="00EB1313"/>
    <w:pPr>
      <w:jc w:val="left"/>
    </w:pPr>
  </w:style>
  <w:style w:type="character" w:customStyle="1" w:styleId="Char1">
    <w:name w:val="批注文字 Char"/>
    <w:basedOn w:val="a0"/>
    <w:link w:val="a8"/>
    <w:uiPriority w:val="99"/>
    <w:semiHidden/>
    <w:rsid w:val="00EB1313"/>
  </w:style>
  <w:style w:type="paragraph" w:styleId="a9">
    <w:name w:val="annotation subject"/>
    <w:basedOn w:val="a8"/>
    <w:next w:val="a8"/>
    <w:link w:val="Char2"/>
    <w:uiPriority w:val="99"/>
    <w:semiHidden/>
    <w:unhideWhenUsed/>
    <w:rsid w:val="00EB1313"/>
    <w:rPr>
      <w:b/>
      <w:bCs/>
    </w:rPr>
  </w:style>
  <w:style w:type="character" w:customStyle="1" w:styleId="Char2">
    <w:name w:val="批注主题 Char"/>
    <w:basedOn w:val="Char1"/>
    <w:link w:val="a9"/>
    <w:uiPriority w:val="99"/>
    <w:semiHidden/>
    <w:rsid w:val="00EB1313"/>
    <w:rPr>
      <w:b/>
      <w:bCs/>
    </w:rPr>
  </w:style>
  <w:style w:type="paragraph" w:styleId="aa">
    <w:name w:val="Balloon Text"/>
    <w:basedOn w:val="a"/>
    <w:link w:val="Char3"/>
    <w:uiPriority w:val="99"/>
    <w:semiHidden/>
    <w:unhideWhenUsed/>
    <w:rsid w:val="00EB1313"/>
    <w:rPr>
      <w:sz w:val="18"/>
      <w:szCs w:val="18"/>
    </w:rPr>
  </w:style>
  <w:style w:type="character" w:customStyle="1" w:styleId="Char3">
    <w:name w:val="批注框文本 Char"/>
    <w:basedOn w:val="a0"/>
    <w:link w:val="aa"/>
    <w:uiPriority w:val="99"/>
    <w:semiHidden/>
    <w:rsid w:val="00EB131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highwire.stanford.edu/" TargetMode="External"/><Relationship Id="rId26" Type="http://schemas.openxmlformats.org/officeDocument/2006/relationships/image" Target="media/image10.png"/><Relationship Id="rId21" Type="http://schemas.openxmlformats.org/officeDocument/2006/relationships/hyperlink" Target="http://www.scielo.org/php/index.php?lang=en" TargetMode="External"/><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yperlink" Target="http://gateway.ovid.com/autologin.html" TargetMode="External"/><Relationship Id="rId17" Type="http://schemas.openxmlformats.org/officeDocument/2006/relationships/hyperlink" Target="http://www.doaj.org/" TargetMode="External"/><Relationship Id="rId25" Type="http://schemas.openxmlformats.org/officeDocument/2006/relationships/image" Target="media/image9.jpg"/><Relationship Id="rId33" Type="http://schemas.openxmlformats.org/officeDocument/2006/relationships/hyperlink" Target="mailto:ncfzzx@163.com" TargetMode="External"/><Relationship Id="rId2" Type="http://schemas.openxmlformats.org/officeDocument/2006/relationships/numbering" Target="numbering.xml"/><Relationship Id="rId16" Type="http://schemas.openxmlformats.org/officeDocument/2006/relationships/hyperlink" Target="http://www.biomedcentral.com/" TargetMode="External"/><Relationship Id="rId20" Type="http://schemas.openxmlformats.org/officeDocument/2006/relationships/hyperlink" Target="http://www.pols.org/"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aike.baidu.com/item/EI" TargetMode="External"/><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theme" Target="theme/theme1.xml"/><Relationship Id="rId40"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fontTable" Target="fontTable.xml"/><Relationship Id="rId10" Type="http://schemas.openxmlformats.org/officeDocument/2006/relationships/hyperlink" Target="https://baike.baidu.com/item/SSCI" TargetMode="External"/><Relationship Id="rId19" Type="http://schemas.openxmlformats.org/officeDocument/2006/relationships/hyperlink" Target="http://www.jstage.jst.go.jp/browse/-char/en" TargetMode="External"/><Relationship Id="rId31" Type="http://schemas.openxmlformats.org/officeDocument/2006/relationships/image" Target="media/image15.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png"/><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image" Target="media/image14.jpeg"/><Relationship Id="rId35" Type="http://schemas.openxmlformats.org/officeDocument/2006/relationships/image" Target="media/image18.jp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318E7-C182-4717-A83A-A338887D1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18</Pages>
  <Words>1035</Words>
  <Characters>5903</Characters>
  <Application>Microsoft Office Word</Application>
  <DocSecurity>0</DocSecurity>
  <Lines>49</Lines>
  <Paragraphs>13</Paragraphs>
  <ScaleCrop>false</ScaleCrop>
  <Company/>
  <LinksUpToDate>false</LinksUpToDate>
  <CharactersWithSpaces>6925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Lenovo-PC</dc:creator>
  <cp:keywords/>
  <dc:description/>
  <cp:lastModifiedBy>Lenovo-PC</cp:lastModifiedBy>
  <cp:revision>12</cp:revision>
  <dcterms:created xsi:type="dcterms:W3CDTF">2020-02-09T03:23:00Z</dcterms:created>
  <dcterms:modified xsi:type="dcterms:W3CDTF">2020-02-09T11:05:00Z</dcterms:modified>
</cp:coreProperties>
</file>